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2BEE3" w14:textId="45E0DDE5" w:rsidR="001C62AA" w:rsidRPr="001C62AA" w:rsidRDefault="008E3F06" w:rsidP="003301D7">
      <w:pPr>
        <w:pStyle w:val="IMRJ11articletype"/>
      </w:pPr>
      <w:bookmarkStart w:id="0" w:name="_Hlk196906219"/>
      <w:r>
        <w:t xml:space="preserve">Types </w:t>
      </w:r>
      <w:r w:rsidR="008F6D3D">
        <w:t>o</w:t>
      </w:r>
      <w:r>
        <w:t xml:space="preserve">f </w:t>
      </w:r>
      <w:r w:rsidR="008F6D3D">
        <w:t>Articles</w:t>
      </w:r>
      <w:r>
        <w:t xml:space="preserve"> (</w:t>
      </w:r>
      <w:r w:rsidR="00CD1D3B">
        <w:t>Original Article</w:t>
      </w:r>
      <w:r>
        <w:t>/Review Article /Case Studies)</w:t>
      </w:r>
    </w:p>
    <w:p w14:paraId="55476BDC" w14:textId="32E6EA88" w:rsidR="007C4622" w:rsidRPr="007C4622" w:rsidRDefault="008E3F06" w:rsidP="00CD1D3B">
      <w:pPr>
        <w:pStyle w:val="IMRJ12Title"/>
        <w:rPr>
          <w:lang w:val="en-GB"/>
        </w:rPr>
      </w:pPr>
      <w:r>
        <w:rPr>
          <w:lang w:val="en-GB"/>
        </w:rPr>
        <w:t>this is the title of the article</w:t>
      </w:r>
    </w:p>
    <w:p w14:paraId="4EECF01E" w14:textId="71570A67" w:rsidR="009E18E1" w:rsidRDefault="008E3F06" w:rsidP="008E3F06">
      <w:pPr>
        <w:pStyle w:val="IMRJ13authorsname"/>
        <w:sectPr w:rsidR="009E18E1" w:rsidSect="005B1B87">
          <w:headerReference w:type="default" r:id="rId9"/>
          <w:footerReference w:type="default" r:id="rId10"/>
          <w:type w:val="continuous"/>
          <w:pgSz w:w="11906" w:h="16838"/>
          <w:pgMar w:top="1440" w:right="1440" w:bottom="1440" w:left="1440" w:header="709" w:footer="709" w:gutter="0"/>
          <w:cols w:space="708"/>
          <w:docGrid w:linePitch="360"/>
        </w:sectPr>
      </w:pPr>
      <w:r>
        <w:rPr>
          <w:lang w:val="en-GB"/>
        </w:rPr>
        <w:t>First name</w:t>
      </w:r>
      <w:r w:rsidR="007C4622" w:rsidRPr="007C4622">
        <w:rPr>
          <w:lang w:val="en-GB"/>
        </w:rPr>
        <w:t xml:space="preserve"> </w:t>
      </w:r>
      <w:r w:rsidR="008F6D3D">
        <w:rPr>
          <w:b/>
          <w:bCs/>
          <w:lang w:val="en-GB"/>
        </w:rPr>
        <w:t>Last</w:t>
      </w:r>
      <w:r>
        <w:rPr>
          <w:b/>
          <w:bCs/>
          <w:lang w:val="en-GB"/>
        </w:rPr>
        <w:t xml:space="preserve"> name</w:t>
      </w:r>
      <w:r w:rsidR="007C4622" w:rsidRPr="007C4622">
        <w:rPr>
          <w:vertAlign w:val="superscript"/>
          <w:lang w:val="en-GB"/>
        </w:rPr>
        <w:t>1</w:t>
      </w:r>
      <w:r w:rsidR="007C4622" w:rsidRPr="007C4622">
        <w:rPr>
          <w:lang w:val="en-GB"/>
        </w:rPr>
        <w:t xml:space="preserve">, </w:t>
      </w:r>
      <w:r>
        <w:rPr>
          <w:lang w:val="en-GB"/>
        </w:rPr>
        <w:t>First name</w:t>
      </w:r>
      <w:r w:rsidR="007C4622" w:rsidRPr="007C4622">
        <w:rPr>
          <w:lang w:val="en-GB"/>
        </w:rPr>
        <w:t xml:space="preserve"> </w:t>
      </w:r>
      <w:r w:rsidR="008F6D3D">
        <w:rPr>
          <w:b/>
          <w:bCs/>
          <w:lang w:val="en-GB"/>
        </w:rPr>
        <w:t>L</w:t>
      </w:r>
      <w:r>
        <w:rPr>
          <w:b/>
          <w:bCs/>
          <w:lang w:val="en-GB"/>
        </w:rPr>
        <w:t>ast name</w:t>
      </w:r>
      <w:r w:rsidRPr="008E3F06">
        <w:rPr>
          <w:vertAlign w:val="superscript"/>
          <w:lang w:val="en-GB"/>
        </w:rPr>
        <w:t>2</w:t>
      </w:r>
      <w:r w:rsidR="007C4622" w:rsidRPr="007C4622">
        <w:rPr>
          <w:lang w:val="en-GB"/>
        </w:rPr>
        <w:t xml:space="preserve">, </w:t>
      </w:r>
      <w:r>
        <w:rPr>
          <w:lang w:val="en-GB"/>
        </w:rPr>
        <w:t xml:space="preserve">First name </w:t>
      </w:r>
      <w:r w:rsidR="008F6D3D">
        <w:rPr>
          <w:b/>
          <w:bCs/>
          <w:lang w:val="en-GB"/>
        </w:rPr>
        <w:t>L</w:t>
      </w:r>
      <w:r w:rsidRPr="008E3F06">
        <w:rPr>
          <w:b/>
          <w:bCs/>
          <w:lang w:val="en-GB"/>
        </w:rPr>
        <w:t>ast name</w:t>
      </w:r>
      <w:r w:rsidRPr="008E3F06">
        <w:rPr>
          <w:vertAlign w:val="superscript"/>
          <w:lang w:val="en-GB"/>
        </w:rPr>
        <w:t>3</w:t>
      </w:r>
      <w:r>
        <w:rPr>
          <w:lang w:val="en-GB"/>
        </w:rPr>
        <w:t>*</w:t>
      </w:r>
    </w:p>
    <w:p w14:paraId="70FAE929" w14:textId="77777777" w:rsidR="009E18E1" w:rsidRDefault="009E18E1" w:rsidP="00E460FE">
      <w:pPr>
        <w:pStyle w:val="IMRJ14affiliations"/>
        <w:sectPr w:rsidR="009E18E1" w:rsidSect="005B1B87">
          <w:type w:val="continuous"/>
          <w:pgSz w:w="11906" w:h="16838"/>
          <w:pgMar w:top="1440" w:right="1440" w:bottom="1440" w:left="1440" w:header="709" w:footer="1304" w:gutter="0"/>
          <w:cols w:num="2" w:space="708" w:equalWidth="0">
            <w:col w:w="2536" w:space="708"/>
            <w:col w:w="5780"/>
          </w:cols>
          <w:docGrid w:linePitch="360"/>
        </w:sectPr>
      </w:pPr>
    </w:p>
    <w:p w14:paraId="7196D1B8" w14:textId="77777777" w:rsidR="008E3F06" w:rsidRDefault="007C4622" w:rsidP="008E3F06">
      <w:pPr>
        <w:pStyle w:val="IMRJ14affiliations"/>
        <w:rPr>
          <w:lang w:val="en-GB"/>
        </w:rPr>
      </w:pPr>
      <w:r w:rsidRPr="007C4622">
        <w:t xml:space="preserve">1. </w:t>
      </w:r>
      <w:r w:rsidR="008E3F06" w:rsidRPr="008E3F06">
        <w:rPr>
          <w:lang w:val="en-GB"/>
        </w:rPr>
        <w:t>Affiliations of all contributing authors (Full address - Department, Institution’s State, and Country)</w:t>
      </w:r>
    </w:p>
    <w:p w14:paraId="4AA4C3C4" w14:textId="34BA3386" w:rsidR="008E3F06" w:rsidRDefault="008E3F06" w:rsidP="008E3F06">
      <w:pPr>
        <w:pStyle w:val="IMRJ14affiliations"/>
        <w:rPr>
          <w:lang w:val="en-GB"/>
        </w:rPr>
      </w:pPr>
      <w:r>
        <w:rPr>
          <w:lang w:val="en-GB"/>
        </w:rPr>
        <w:t xml:space="preserve">2. </w:t>
      </w:r>
      <w:r w:rsidRPr="008E3F06">
        <w:rPr>
          <w:lang w:val="en-GB"/>
        </w:rPr>
        <w:t>Affiliations of all contributing authors (Full address - Department, Institution’s State, and Country)</w:t>
      </w:r>
    </w:p>
    <w:p w14:paraId="010F8AC8" w14:textId="13746670" w:rsidR="008E3F06" w:rsidRDefault="008E3F06" w:rsidP="008E3F06">
      <w:pPr>
        <w:pStyle w:val="IMRJ14affiliations"/>
        <w:pBdr>
          <w:bottom w:val="single" w:sz="12" w:space="1" w:color="auto"/>
        </w:pBdr>
        <w:rPr>
          <w:lang w:val="en-GB"/>
        </w:rPr>
      </w:pPr>
      <w:r>
        <w:rPr>
          <w:lang w:val="en-GB"/>
        </w:rPr>
        <w:t xml:space="preserve">3. </w:t>
      </w:r>
      <w:r w:rsidRPr="008E3F06">
        <w:rPr>
          <w:lang w:val="en-GB"/>
        </w:rPr>
        <w:t>Affiliations of all contributing authors (Full address - Department, Institution’s State, and Country)</w:t>
      </w:r>
      <w:r>
        <w:rPr>
          <w:lang w:val="en-GB"/>
        </w:rPr>
        <w:t xml:space="preserve">   </w:t>
      </w:r>
    </w:p>
    <w:p w14:paraId="7A473331" w14:textId="77777777" w:rsidR="008E3F06" w:rsidRDefault="008E3F06" w:rsidP="008E3F06">
      <w:pPr>
        <w:pStyle w:val="IMRJ14affiliations"/>
        <w:pBdr>
          <w:bottom w:val="single" w:sz="12" w:space="1" w:color="auto"/>
        </w:pBdr>
        <w:rPr>
          <w:lang w:val="en-GB"/>
        </w:rPr>
      </w:pPr>
    </w:p>
    <w:p w14:paraId="64CFC167" w14:textId="452A100D" w:rsidR="008E3F06" w:rsidRPr="008E3F06" w:rsidRDefault="008E3F06" w:rsidP="008E3F06">
      <w:pPr>
        <w:pStyle w:val="IMRJ14affiliations"/>
        <w:rPr>
          <w:lang w:val="en-GB"/>
        </w:rPr>
        <w:sectPr w:rsidR="008E3F06" w:rsidRPr="008E3F06" w:rsidSect="005B1B87">
          <w:type w:val="continuous"/>
          <w:pgSz w:w="11906" w:h="16838"/>
          <w:pgMar w:top="1440" w:right="1440" w:bottom="1440" w:left="1440" w:header="709" w:footer="1304" w:gutter="0"/>
          <w:cols w:space="708"/>
          <w:docGrid w:linePitch="360"/>
        </w:sectPr>
      </w:pPr>
    </w:p>
    <w:p w14:paraId="779C274E" w14:textId="77777777" w:rsidR="00DF4C5F" w:rsidRPr="00487C41" w:rsidRDefault="00DF4C5F" w:rsidP="00487C41">
      <w:pPr>
        <w:pStyle w:val="IMRJ15Dates"/>
        <w:rPr>
          <w:b/>
          <w:bCs/>
        </w:rPr>
        <w:sectPr w:rsidR="00DF4C5F" w:rsidRPr="00487C41" w:rsidSect="005B1B87">
          <w:type w:val="continuous"/>
          <w:pgSz w:w="11906" w:h="16838"/>
          <w:pgMar w:top="1440" w:right="1440" w:bottom="1440" w:left="1440" w:header="709" w:footer="1304" w:gutter="0"/>
          <w:cols w:space="708"/>
          <w:docGrid w:linePitch="360"/>
        </w:sectPr>
      </w:pPr>
    </w:p>
    <w:p w14:paraId="653E0B25" w14:textId="48046393" w:rsidR="00DF4C5F" w:rsidRPr="00487C41" w:rsidRDefault="00DF4C5F" w:rsidP="00487C41">
      <w:pPr>
        <w:pStyle w:val="IMRJ15Dates"/>
      </w:pPr>
      <w:r w:rsidRPr="00487C41">
        <w:rPr>
          <w:b/>
          <w:bCs/>
        </w:rPr>
        <w:t>Submission Date:</w:t>
      </w:r>
      <w:r w:rsidRPr="00487C41">
        <w:t xml:space="preserve"> </w:t>
      </w:r>
      <w:r w:rsidR="007C4622" w:rsidRPr="00487C41">
        <w:t xml:space="preserve">  </w:t>
      </w:r>
      <w:r w:rsidR="00487C41" w:rsidRPr="00487C41">
        <w:t xml:space="preserve">To be added by editorial staff during production </w:t>
      </w:r>
    </w:p>
    <w:p w14:paraId="74D81A84" w14:textId="217E227B" w:rsidR="00487C41" w:rsidRDefault="00DF4C5F" w:rsidP="00487C41">
      <w:pPr>
        <w:pStyle w:val="IMRJ15Dates"/>
      </w:pPr>
      <w:r w:rsidRPr="00487C41">
        <w:rPr>
          <w:b/>
          <w:bCs/>
        </w:rPr>
        <w:t>Acceptance Date:</w:t>
      </w:r>
      <w:r w:rsidRPr="00487C41">
        <w:t xml:space="preserve"> </w:t>
      </w:r>
      <w:r w:rsidR="007C4622" w:rsidRPr="00487C41">
        <w:t xml:space="preserve">   </w:t>
      </w:r>
      <w:r w:rsidR="00487C41" w:rsidRPr="00487C41">
        <w:t xml:space="preserve">To be added by editorial staff during production </w:t>
      </w:r>
    </w:p>
    <w:p w14:paraId="2D2109C0" w14:textId="740B696B" w:rsidR="00DF4C5F" w:rsidRPr="00487C41" w:rsidRDefault="00DF4C5F" w:rsidP="00487C41">
      <w:pPr>
        <w:pStyle w:val="IMRJ15Dates"/>
      </w:pPr>
      <w:r w:rsidRPr="00487C41">
        <w:rPr>
          <w:b/>
          <w:bCs/>
        </w:rPr>
        <w:t>Publication Date:</w:t>
      </w:r>
      <w:r w:rsidRPr="00487C41">
        <w:t xml:space="preserve"> </w:t>
      </w:r>
      <w:r w:rsidR="007C4622" w:rsidRPr="00487C41">
        <w:t xml:space="preserve">   </w:t>
      </w:r>
      <w:r w:rsidR="00487C41" w:rsidRPr="00487C41">
        <w:t xml:space="preserve">To be added by editorial staff during production </w:t>
      </w:r>
    </w:p>
    <w:p w14:paraId="6A5EEEB3" w14:textId="77777777" w:rsidR="007C4622" w:rsidRDefault="007C4622" w:rsidP="00DF4C5F">
      <w:pPr>
        <w:pStyle w:val="IMRJ15Dates"/>
        <w:rPr>
          <w:szCs w:val="16"/>
        </w:rPr>
      </w:pPr>
    </w:p>
    <w:p w14:paraId="0E111A1D" w14:textId="0D8676AF" w:rsidR="007C4622" w:rsidRPr="007C4622" w:rsidRDefault="007C4622" w:rsidP="000C61C7">
      <w:pPr>
        <w:pStyle w:val="IMRJ16correspondingauthor"/>
      </w:pPr>
      <w:r w:rsidRPr="008F6D3D">
        <w:rPr>
          <w:b/>
          <w:bCs/>
        </w:rPr>
        <w:t>*Corresponding author:</w:t>
      </w:r>
      <w:r w:rsidRPr="007C4622">
        <w:t xml:space="preserve"> </w:t>
      </w:r>
      <w:r w:rsidR="008E3F06" w:rsidRPr="008E3F06">
        <w:t>Corresponding author name, email address, and phone number</w:t>
      </w:r>
      <w:r w:rsidRPr="007C4622">
        <w:rPr>
          <w:lang w:val="en-GB"/>
        </w:rPr>
        <w:t xml:space="preserve"> </w:t>
      </w:r>
    </w:p>
    <w:p w14:paraId="677FE244" w14:textId="77777777" w:rsidR="00DF4C5F" w:rsidRPr="007C4622" w:rsidRDefault="00DF4C5F" w:rsidP="00DF4C5F">
      <w:pPr>
        <w:pStyle w:val="IMRJ15Dates"/>
        <w:rPr>
          <w:szCs w:val="16"/>
        </w:rPr>
      </w:pPr>
    </w:p>
    <w:p w14:paraId="3FF018F8" w14:textId="6C40BC67" w:rsidR="00DF4C5F" w:rsidRPr="007C4622" w:rsidRDefault="00DF4C5F" w:rsidP="00251B91">
      <w:pPr>
        <w:pStyle w:val="IMRJ17DOI"/>
      </w:pPr>
      <w:r w:rsidRPr="007C4622">
        <w:rPr>
          <w:b/>
          <w:bCs/>
        </w:rPr>
        <w:t>DOI</w:t>
      </w:r>
      <w:r w:rsidRPr="007C4622">
        <w:t xml:space="preserve">: To be added by editorial staff during production </w:t>
      </w:r>
    </w:p>
    <w:p w14:paraId="144B9744" w14:textId="77777777" w:rsidR="00577599" w:rsidRPr="007C4622" w:rsidRDefault="00577599" w:rsidP="00DF4C5F">
      <w:pPr>
        <w:pStyle w:val="IMRJ33citations"/>
        <w:rPr>
          <w:sz w:val="16"/>
          <w:szCs w:val="16"/>
        </w:rPr>
      </w:pPr>
    </w:p>
    <w:p w14:paraId="71BBA111" w14:textId="7434CBC9" w:rsidR="00487C41" w:rsidRDefault="00577599" w:rsidP="00577599">
      <w:pPr>
        <w:pStyle w:val="IMRJ18copyright"/>
        <w:rPr>
          <w:szCs w:val="16"/>
        </w:rPr>
      </w:pPr>
      <w:r w:rsidRPr="007C4622">
        <w:rPr>
          <w:szCs w:val="16"/>
        </w:rPr>
        <w:t>IMRJ © 2025. This is an open-access article distributed under the terms of the Creative Commons Attribution License, which permits unrestricted use, distribution, and reproduction, provided the original author and source are credited.</w:t>
      </w:r>
    </w:p>
    <w:p w14:paraId="1DF59DF7" w14:textId="77777777" w:rsidR="00251B91" w:rsidRDefault="00251B91" w:rsidP="00577599">
      <w:pPr>
        <w:pStyle w:val="IMRJ18copyright"/>
        <w:rPr>
          <w:szCs w:val="16"/>
        </w:rPr>
      </w:pPr>
    </w:p>
    <w:p w14:paraId="5DB30488" w14:textId="77777777" w:rsidR="00251B91" w:rsidRDefault="00251B91" w:rsidP="00577599">
      <w:pPr>
        <w:pStyle w:val="IMRJ18copyright"/>
        <w:rPr>
          <w:szCs w:val="16"/>
        </w:rPr>
      </w:pPr>
    </w:p>
    <w:p w14:paraId="20B6E429" w14:textId="77777777" w:rsidR="00251B91" w:rsidRDefault="00251B91" w:rsidP="00577599">
      <w:pPr>
        <w:pStyle w:val="IMRJ18copyright"/>
        <w:rPr>
          <w:szCs w:val="16"/>
        </w:rPr>
      </w:pPr>
    </w:p>
    <w:p w14:paraId="0EAB8D4A" w14:textId="77777777" w:rsidR="00251B91" w:rsidRDefault="00251B91" w:rsidP="00577599">
      <w:pPr>
        <w:pStyle w:val="IMRJ18copyright"/>
        <w:rPr>
          <w:szCs w:val="16"/>
        </w:rPr>
      </w:pPr>
    </w:p>
    <w:p w14:paraId="4CEB0F44" w14:textId="35FAA77E" w:rsidR="00DF4C5F" w:rsidRPr="00DF4C5F" w:rsidRDefault="00DF4C5F" w:rsidP="008F1921">
      <w:pPr>
        <w:pStyle w:val="IMRJ19heading1sectionheader"/>
      </w:pPr>
      <w:r w:rsidRPr="00DF4C5F">
        <w:t>ABSTRACT</w:t>
      </w:r>
    </w:p>
    <w:p w14:paraId="0EBCC613" w14:textId="5DFBD2A0" w:rsidR="00DF4C5F" w:rsidRDefault="00487C41" w:rsidP="00487C41">
      <w:pPr>
        <w:pStyle w:val="IMRJ22text"/>
        <w:rPr>
          <w:lang w:val="en-GB"/>
        </w:rPr>
      </w:pPr>
      <w:r w:rsidRPr="00487C41">
        <w:rPr>
          <w:lang w:val="en-GB"/>
        </w:rPr>
        <w:t>A summary of the research following a structured format which includes Introduction, Materials &amp; Methods, Results, Discussions, and Conclusion</w:t>
      </w:r>
      <w:r>
        <w:rPr>
          <w:lang w:val="en-GB"/>
        </w:rPr>
        <w:t xml:space="preserve">. </w:t>
      </w:r>
      <w:r w:rsidRPr="00487C41">
        <w:rPr>
          <w:lang w:val="en-GB"/>
        </w:rPr>
        <w:t>It should NOT exceed 250 words</w:t>
      </w:r>
      <w:r>
        <w:rPr>
          <w:lang w:val="en-GB"/>
        </w:rPr>
        <w:t xml:space="preserve">. </w:t>
      </w:r>
      <w:r w:rsidRPr="00487C41">
        <w:rPr>
          <w:lang w:val="en-GB"/>
        </w:rPr>
        <w:t>It should NOT include citations or abbreviations</w:t>
      </w:r>
      <w:r>
        <w:rPr>
          <w:lang w:val="en-GB"/>
        </w:rPr>
        <w:t xml:space="preserve">. </w:t>
      </w:r>
      <w:r w:rsidRPr="00487C41">
        <w:rPr>
          <w:lang w:val="en-GB"/>
        </w:rPr>
        <w:t>Include unique study identifier / URL where applicable (registration of study)</w:t>
      </w:r>
    </w:p>
    <w:p w14:paraId="540211A1" w14:textId="77777777" w:rsidR="00487C41" w:rsidRPr="00487C41" w:rsidRDefault="00487C41" w:rsidP="00487C41">
      <w:pPr>
        <w:pStyle w:val="IMRJ22text"/>
        <w:rPr>
          <w:lang w:val="en-GB"/>
        </w:rPr>
      </w:pPr>
    </w:p>
    <w:p w14:paraId="67110C98" w14:textId="61F5E1C9" w:rsidR="003301D7" w:rsidRPr="00251B91" w:rsidRDefault="00DF4C5F" w:rsidP="00DF4C5F">
      <w:pPr>
        <w:pStyle w:val="IMRJ22text"/>
      </w:pPr>
      <w:r w:rsidRPr="00251B91">
        <w:rPr>
          <w:rStyle w:val="IMRJ19heading1sectionheaderChar"/>
          <w:sz w:val="22"/>
        </w:rPr>
        <w:t>KEYWORDS:</w:t>
      </w:r>
      <w:r w:rsidRPr="00DF4C5F">
        <w:rPr>
          <w:b/>
          <w:bCs/>
        </w:rPr>
        <w:t xml:space="preserve"> </w:t>
      </w:r>
      <w:r w:rsidR="00487C41" w:rsidRPr="00251B91">
        <w:t>List 5 (five) keywords that describe the main topic of the manuscript</w:t>
      </w:r>
    </w:p>
    <w:p w14:paraId="3752F80D" w14:textId="77777777" w:rsidR="003301D7" w:rsidRDefault="003301D7" w:rsidP="00DF4C5F">
      <w:pPr>
        <w:pStyle w:val="IMRJ22text"/>
      </w:pPr>
    </w:p>
    <w:p w14:paraId="5C93E823" w14:textId="77777777" w:rsidR="003301D7" w:rsidRDefault="003301D7" w:rsidP="00DF4C5F">
      <w:pPr>
        <w:pStyle w:val="IMRJ22text"/>
      </w:pPr>
    </w:p>
    <w:p w14:paraId="1B9F6E66" w14:textId="77777777" w:rsidR="003301D7" w:rsidRDefault="003301D7" w:rsidP="000802A9"/>
    <w:p w14:paraId="55921A24" w14:textId="77777777" w:rsidR="00487C41" w:rsidRDefault="00487C41" w:rsidP="00DF4C5F">
      <w:pPr>
        <w:pStyle w:val="IMRJ22text"/>
      </w:pPr>
    </w:p>
    <w:p w14:paraId="1AA1E563" w14:textId="77777777" w:rsidR="00487C41" w:rsidRDefault="00487C41" w:rsidP="00DF4C5F">
      <w:pPr>
        <w:pStyle w:val="IMRJ22text"/>
      </w:pPr>
    </w:p>
    <w:p w14:paraId="586DE702" w14:textId="77777777" w:rsidR="00487C41" w:rsidRDefault="00487C41" w:rsidP="00DF4C5F">
      <w:pPr>
        <w:pStyle w:val="IMRJ22text"/>
      </w:pPr>
    </w:p>
    <w:p w14:paraId="514B0C57" w14:textId="77777777" w:rsidR="00487C41" w:rsidRDefault="00487C41" w:rsidP="00DF4C5F">
      <w:pPr>
        <w:pStyle w:val="IMRJ22text"/>
      </w:pPr>
    </w:p>
    <w:p w14:paraId="0C7B24BB" w14:textId="77777777" w:rsidR="00251B91" w:rsidRDefault="00251B91" w:rsidP="00DF4C5F">
      <w:pPr>
        <w:pStyle w:val="IMRJ22text"/>
      </w:pPr>
    </w:p>
    <w:p w14:paraId="17A69B0D" w14:textId="77777777" w:rsidR="00251B91" w:rsidRDefault="00251B91" w:rsidP="00DF4C5F">
      <w:pPr>
        <w:pStyle w:val="IMRJ22text"/>
      </w:pPr>
    </w:p>
    <w:p w14:paraId="5485A8F9" w14:textId="77777777" w:rsidR="00251B91" w:rsidRDefault="00251B91" w:rsidP="00DF4C5F">
      <w:pPr>
        <w:pStyle w:val="IMRJ22text"/>
      </w:pPr>
    </w:p>
    <w:p w14:paraId="518353E6" w14:textId="77777777" w:rsidR="00251B91" w:rsidRDefault="00251B91" w:rsidP="00DF4C5F">
      <w:pPr>
        <w:pStyle w:val="IMRJ22text"/>
      </w:pPr>
    </w:p>
    <w:p w14:paraId="65C928ED" w14:textId="77777777" w:rsidR="00251B91" w:rsidRDefault="00251B91" w:rsidP="00DF4C5F">
      <w:pPr>
        <w:pStyle w:val="IMRJ22text"/>
      </w:pPr>
    </w:p>
    <w:p w14:paraId="72395521" w14:textId="77777777" w:rsidR="00251B91" w:rsidRDefault="00251B91" w:rsidP="00DF4C5F">
      <w:pPr>
        <w:pStyle w:val="IMRJ22text"/>
      </w:pPr>
    </w:p>
    <w:p w14:paraId="0552F2B2" w14:textId="77777777" w:rsidR="00251B91" w:rsidRDefault="00251B91" w:rsidP="00DF4C5F">
      <w:pPr>
        <w:pStyle w:val="IMRJ22text"/>
      </w:pPr>
    </w:p>
    <w:p w14:paraId="63570C07" w14:textId="77777777" w:rsidR="00251B91" w:rsidRDefault="00251B91" w:rsidP="00DF4C5F">
      <w:pPr>
        <w:pStyle w:val="IMRJ22text"/>
      </w:pPr>
    </w:p>
    <w:p w14:paraId="46B557EB" w14:textId="77777777" w:rsidR="00251B91" w:rsidRDefault="00251B91" w:rsidP="00DF4C5F">
      <w:pPr>
        <w:pStyle w:val="IMRJ22text"/>
      </w:pPr>
    </w:p>
    <w:p w14:paraId="61BEEA71" w14:textId="77777777" w:rsidR="00251B91" w:rsidRDefault="00251B91" w:rsidP="00DF4C5F">
      <w:pPr>
        <w:pStyle w:val="IMRJ22text"/>
        <w:sectPr w:rsidR="00251B91" w:rsidSect="00251B91">
          <w:type w:val="continuous"/>
          <w:pgSz w:w="11906" w:h="16838"/>
          <w:pgMar w:top="1440" w:right="1440" w:bottom="1440" w:left="1440" w:header="709" w:footer="1304" w:gutter="0"/>
          <w:cols w:num="2" w:sep="1" w:space="567" w:equalWidth="0">
            <w:col w:w="1985" w:space="567"/>
            <w:col w:w="6474"/>
          </w:cols>
          <w:docGrid w:linePitch="360"/>
        </w:sectPr>
      </w:pPr>
    </w:p>
    <w:p w14:paraId="4C5EFEFB" w14:textId="77777777" w:rsidR="003301D7" w:rsidRDefault="003301D7" w:rsidP="002C08CA">
      <w:pPr>
        <w:pStyle w:val="IMRJ19heading1sectionheader"/>
        <w:sectPr w:rsidR="003301D7" w:rsidSect="005B1B87">
          <w:type w:val="continuous"/>
          <w:pgSz w:w="11906" w:h="16838"/>
          <w:pgMar w:top="1440" w:right="1440" w:bottom="1440" w:left="1440" w:header="709" w:footer="1304" w:gutter="0"/>
          <w:cols w:num="2" w:sep="1" w:space="708" w:equalWidth="0">
            <w:col w:w="1701" w:space="708"/>
            <w:col w:w="6617"/>
          </w:cols>
          <w:docGrid w:linePitch="360"/>
        </w:sectPr>
      </w:pPr>
    </w:p>
    <w:p w14:paraId="77612463" w14:textId="77777777" w:rsidR="007C4622" w:rsidRDefault="007C4622" w:rsidP="00BF6C03">
      <w:pPr>
        <w:pStyle w:val="IMRJ19heading1sectionheader"/>
        <w:tabs>
          <w:tab w:val="left" w:pos="3330"/>
        </w:tabs>
      </w:pPr>
    </w:p>
    <w:p w14:paraId="608C8B06" w14:textId="77777777" w:rsidR="008F6D3D" w:rsidRDefault="008F6D3D" w:rsidP="00BF6C03">
      <w:pPr>
        <w:pStyle w:val="IMRJ19heading1sectionheader"/>
        <w:tabs>
          <w:tab w:val="left" w:pos="3330"/>
        </w:tabs>
      </w:pPr>
    </w:p>
    <w:p w14:paraId="125E7655" w14:textId="77777777" w:rsidR="00487C41" w:rsidRDefault="00487C41" w:rsidP="00BF6C03">
      <w:pPr>
        <w:pStyle w:val="IMRJ19heading1sectionheader"/>
        <w:tabs>
          <w:tab w:val="left" w:pos="3330"/>
        </w:tabs>
      </w:pPr>
    </w:p>
    <w:p w14:paraId="2D116FDD" w14:textId="738EE1D0" w:rsidR="00EC2089" w:rsidRPr="00251B91" w:rsidRDefault="002C08CA" w:rsidP="00251B91">
      <w:pPr>
        <w:pStyle w:val="IMRJ19heading1sectionheader"/>
      </w:pPr>
      <w:r w:rsidRPr="00251B91">
        <w:lastRenderedPageBreak/>
        <w:t>introduction</w:t>
      </w:r>
      <w:r w:rsidR="00BF6C03" w:rsidRPr="00251B91">
        <w:tab/>
      </w:r>
    </w:p>
    <w:p w14:paraId="355D415E" w14:textId="13240DF4" w:rsidR="002C08CA" w:rsidRPr="00251B91" w:rsidRDefault="002C08CA" w:rsidP="00251B91">
      <w:pPr>
        <w:pStyle w:val="IMRJ22text"/>
      </w:pPr>
      <w:r w:rsidRPr="00251B91">
        <w:t>Provide a context or background for the study (i.e. the nature of the problem and its significance). State the specific purpose or research objective of, or hypothesis tested by, the study or observation.</w:t>
      </w:r>
    </w:p>
    <w:p w14:paraId="1DF85E38" w14:textId="77777777" w:rsidR="008E3F06" w:rsidRDefault="008E3F06" w:rsidP="002C08CA">
      <w:pPr>
        <w:pStyle w:val="IMRJ22text"/>
      </w:pPr>
    </w:p>
    <w:p w14:paraId="02831ABC" w14:textId="5E2FDFE3" w:rsidR="002C08CA" w:rsidRDefault="002C08CA" w:rsidP="002C08CA">
      <w:pPr>
        <w:pStyle w:val="IMRJ19heading1sectionheader"/>
      </w:pPr>
      <w:r>
        <w:t>materials and methods</w:t>
      </w:r>
    </w:p>
    <w:p w14:paraId="0DE9D371" w14:textId="664C3987" w:rsidR="002C08CA" w:rsidRDefault="00460767" w:rsidP="00D74340">
      <w:pPr>
        <w:pStyle w:val="IMRJ20heading2subsectionheader"/>
        <w:tabs>
          <w:tab w:val="left" w:pos="3810"/>
        </w:tabs>
      </w:pPr>
      <w:r>
        <w:t>Subsection</w:t>
      </w:r>
      <w:r w:rsidR="00D74340">
        <w:tab/>
      </w:r>
    </w:p>
    <w:p w14:paraId="5614E8CA" w14:textId="572D3A9C" w:rsidR="002C08CA" w:rsidRDefault="00D002FE" w:rsidP="00D002FE">
      <w:pPr>
        <w:pStyle w:val="IMRJ22text"/>
      </w:pPr>
      <w:r>
        <w:t xml:space="preserve">Materials &amp; Methods should provide a detailed description of the materials, procedures, and analysis techniques used in the study. Ethical approval statement/s should be included when necessary. </w:t>
      </w:r>
      <w:r w:rsidR="002C08CA">
        <w:t xml:space="preserve">It should include only information that was available </w:t>
      </w:r>
      <w:r>
        <w:t>when the plan or protocol for the study was written; all information obtained during the study's conduct</w:t>
      </w:r>
      <w:r w:rsidR="002C08CA">
        <w:t xml:space="preserve"> belongs in the Results section.</w:t>
      </w:r>
    </w:p>
    <w:p w14:paraId="0E446A6A" w14:textId="77777777" w:rsidR="00E60594" w:rsidRDefault="00E60594" w:rsidP="00D002FE">
      <w:pPr>
        <w:pStyle w:val="IMRJ22text"/>
      </w:pPr>
    </w:p>
    <w:p w14:paraId="7B337D53" w14:textId="3B6FC753" w:rsidR="002C08CA" w:rsidRDefault="002C08CA" w:rsidP="000802A9">
      <w:pPr>
        <w:pStyle w:val="IMRJ21heading3subsubsectionheader"/>
      </w:pPr>
      <w:r w:rsidRPr="002C08CA">
        <w:t>a)</w:t>
      </w:r>
      <w:r>
        <w:t xml:space="preserve"> Sub</w:t>
      </w:r>
      <w:r w:rsidR="00460767">
        <w:t>sub</w:t>
      </w:r>
      <w:r>
        <w:t>section</w:t>
      </w:r>
    </w:p>
    <w:p w14:paraId="015BC13B" w14:textId="77777777" w:rsidR="002C08CA" w:rsidRDefault="002C08CA" w:rsidP="002C08CA">
      <w:pPr>
        <w:pStyle w:val="IMRJ22text"/>
      </w:pPr>
      <w:r>
        <w:t>Bulleted lists look like this:</w:t>
      </w:r>
    </w:p>
    <w:p w14:paraId="3810B373" w14:textId="24638B27" w:rsidR="002C08CA" w:rsidRDefault="002C08CA" w:rsidP="00460767">
      <w:pPr>
        <w:pStyle w:val="IMRJ24bullet"/>
      </w:pPr>
      <w:r>
        <w:t>First bullet;</w:t>
      </w:r>
    </w:p>
    <w:p w14:paraId="73C11366" w14:textId="19DE2732" w:rsidR="002C08CA" w:rsidRDefault="002C08CA" w:rsidP="00460767">
      <w:pPr>
        <w:pStyle w:val="IMRJ24bullet"/>
      </w:pPr>
      <w:r>
        <w:t>Second bullet;</w:t>
      </w:r>
    </w:p>
    <w:p w14:paraId="51122671" w14:textId="7A925C56" w:rsidR="002C08CA" w:rsidRDefault="002C08CA" w:rsidP="00460767">
      <w:pPr>
        <w:pStyle w:val="IMRJ24bullet"/>
      </w:pPr>
      <w:r>
        <w:t>Third bullet.</w:t>
      </w:r>
    </w:p>
    <w:p w14:paraId="408FF0E8" w14:textId="77777777" w:rsidR="00460767" w:rsidRDefault="00460767" w:rsidP="00460767">
      <w:pPr>
        <w:pStyle w:val="IMRJ22text"/>
        <w:ind w:left="66"/>
      </w:pPr>
      <w:r>
        <w:t>Numbered lists can be added as follows:</w:t>
      </w:r>
    </w:p>
    <w:p w14:paraId="6D19D3D0" w14:textId="7CD64A8E" w:rsidR="00460767" w:rsidRDefault="00460767" w:rsidP="00460767">
      <w:pPr>
        <w:pStyle w:val="IMRJ23numbering"/>
      </w:pPr>
      <w:r>
        <w:t>First item</w:t>
      </w:r>
    </w:p>
    <w:p w14:paraId="3DD83B2D" w14:textId="3138740C" w:rsidR="00460767" w:rsidRDefault="00460767" w:rsidP="00460767">
      <w:pPr>
        <w:pStyle w:val="IMRJ23numbering"/>
      </w:pPr>
      <w:r>
        <w:t>Second item</w:t>
      </w:r>
    </w:p>
    <w:p w14:paraId="64374182" w14:textId="2CE906AA" w:rsidR="00460767" w:rsidRDefault="00460767" w:rsidP="00460767">
      <w:pPr>
        <w:pStyle w:val="IMRJ23numbering"/>
      </w:pPr>
      <w:r>
        <w:t>Third item</w:t>
      </w:r>
    </w:p>
    <w:p w14:paraId="6E4A01D0" w14:textId="77777777" w:rsidR="00860C0F" w:rsidRDefault="00860C0F" w:rsidP="00860C0F">
      <w:pPr>
        <w:pStyle w:val="IMRJ23numbering"/>
        <w:numPr>
          <w:ilvl w:val="0"/>
          <w:numId w:val="0"/>
        </w:numPr>
        <w:ind w:left="720"/>
      </w:pPr>
    </w:p>
    <w:p w14:paraId="493E205E" w14:textId="7AF527AB" w:rsidR="00546E41" w:rsidRDefault="00460767" w:rsidP="00546E41">
      <w:pPr>
        <w:pStyle w:val="IMRJ20heading2subsectionheader"/>
      </w:pPr>
      <w:r>
        <w:t xml:space="preserve">b) </w:t>
      </w:r>
      <w:r w:rsidR="002C08CA">
        <w:t>Selection and description of participants</w:t>
      </w:r>
    </w:p>
    <w:p w14:paraId="4F94B254" w14:textId="77777777" w:rsidR="002C08CA" w:rsidRDefault="002C08CA" w:rsidP="002C08CA">
      <w:pPr>
        <w:pStyle w:val="IMRJ22text"/>
      </w:pPr>
      <w:r>
        <w:t>Describe your selection of the observational or experimental participants (patients or laboratory animals, including controls) clearly, including eligibility and exclusion criteria and a description of the source population. The guiding principle should be clarity about how and why a study was done in a particular way.</w:t>
      </w:r>
    </w:p>
    <w:p w14:paraId="46AAFC0D" w14:textId="77777777" w:rsidR="00DF4C5F" w:rsidRDefault="00DF4C5F" w:rsidP="002C08CA">
      <w:pPr>
        <w:pStyle w:val="IMRJ22text"/>
      </w:pPr>
    </w:p>
    <w:p w14:paraId="492ADD5D" w14:textId="102E79A8" w:rsidR="002C08CA" w:rsidRDefault="002C08CA" w:rsidP="00460767">
      <w:pPr>
        <w:pStyle w:val="IMRJ20heading2subsectionheader"/>
      </w:pPr>
      <w:r>
        <w:t>Technical information</w:t>
      </w:r>
    </w:p>
    <w:p w14:paraId="674D03E4" w14:textId="7B43F720" w:rsidR="002C08CA" w:rsidRDefault="002C08CA" w:rsidP="002C08CA">
      <w:pPr>
        <w:pStyle w:val="IMRJ22text"/>
      </w:pPr>
      <w:r>
        <w:t>Identify the methods, apparatus (give the manufacturer’s name and address in parentheses), and procedures in sufficient detail to allow other workers to reproduce the experiment. Give references to established methods, including statistical methods; provide references and brief descriptions for methods that have been published but are not well known; describe new or substantially modified methods</w:t>
      </w:r>
      <w:r w:rsidR="004D337D">
        <w:t>; give reasons for using them; and</w:t>
      </w:r>
      <w:r>
        <w:t xml:space="preserve"> evaluate their limitations. Identify precisely all drugs and chemicals used, including generic name(s), dose(s), and route(s) of administration. Authors submitting review manuscripts should include a section describing the methods used for locating, selecting, extracting, and synthesising data. These methods should also be summarised in the abstract.</w:t>
      </w:r>
    </w:p>
    <w:p w14:paraId="0B38C64F" w14:textId="77777777" w:rsidR="008521BA" w:rsidRDefault="008521BA" w:rsidP="002C08CA">
      <w:pPr>
        <w:pStyle w:val="IMRJ22text"/>
      </w:pPr>
    </w:p>
    <w:p w14:paraId="109B366B" w14:textId="07B0971B" w:rsidR="002C08CA" w:rsidRDefault="002C08CA" w:rsidP="00460767">
      <w:pPr>
        <w:pStyle w:val="IMRJ20heading2subsectionheader"/>
      </w:pPr>
      <w:r>
        <w:t>Statistics</w:t>
      </w:r>
    </w:p>
    <w:p w14:paraId="20B5EC2F" w14:textId="2D8372A0" w:rsidR="002C08CA" w:rsidRDefault="002C08CA" w:rsidP="002C08CA">
      <w:pPr>
        <w:pStyle w:val="IMRJ22text"/>
      </w:pPr>
      <w:r>
        <w:t>Describe statistical methods with enough detail to enable a knowledgeable reader with access to the original data to verify the reported results.</w:t>
      </w:r>
    </w:p>
    <w:p w14:paraId="7E95B329" w14:textId="1D3F60D5" w:rsidR="008E3F06" w:rsidRDefault="008E3F06" w:rsidP="002C08CA">
      <w:pPr>
        <w:pStyle w:val="IMRJ22text"/>
      </w:pPr>
    </w:p>
    <w:p w14:paraId="3110E14B" w14:textId="275D634D" w:rsidR="0055414B" w:rsidRDefault="0055414B" w:rsidP="0055414B">
      <w:pPr>
        <w:pStyle w:val="IMRJ19heading1sectionheader"/>
      </w:pPr>
      <w:r>
        <w:lastRenderedPageBreak/>
        <w:t>RESULTS</w:t>
      </w:r>
    </w:p>
    <w:p w14:paraId="2AD888A4" w14:textId="61D47EF2" w:rsidR="0055414B" w:rsidRDefault="0055414B" w:rsidP="0055414B">
      <w:pPr>
        <w:pStyle w:val="IMRJ22text"/>
      </w:pPr>
      <w:r>
        <w:t>Present your results in logical sequence in the text, tables, and illustrations, giving the main or most important findings first. Do not repeat in the text all the data in the tables or illustrations; emphasise or summarise only important observations. When data are summarised in the Results section, give numeric results not only as derivatives (for example, percentages) but also as the absolute numbers from which the derivatives were calculated. Restrict tables and figures to those needed to explain the argument of the paper and to assess its support. Use graphs as an alternative to tables with many entries; do not duplicate data in graphs and tables.</w:t>
      </w:r>
    </w:p>
    <w:p w14:paraId="71A372A5" w14:textId="77777777" w:rsidR="00094A64" w:rsidRDefault="00094A64" w:rsidP="0063706C">
      <w:pPr>
        <w:rPr>
          <w:rFonts w:ascii="Arial" w:hAnsi="Arial"/>
          <w:sz w:val="24"/>
        </w:rPr>
      </w:pPr>
    </w:p>
    <w:p w14:paraId="516272A2" w14:textId="6E63BD56" w:rsidR="0063706C" w:rsidRPr="008E3F06" w:rsidRDefault="0063706C" w:rsidP="00251B91">
      <w:pPr>
        <w:pStyle w:val="IMRJ22text"/>
      </w:pPr>
      <w:r w:rsidRPr="008E3F06">
        <w:t>All figures and tables must be referenced in the main text as Figure 1, Table 1</w:t>
      </w:r>
    </w:p>
    <w:p w14:paraId="6BC95095" w14:textId="3D0CAE03" w:rsidR="00E708A7" w:rsidRPr="008E3F06" w:rsidRDefault="0063706C" w:rsidP="0063706C">
      <w:pPr>
        <w:pStyle w:val="IMRJ25figure"/>
        <w:rPr>
          <w:sz w:val="20"/>
          <w:szCs w:val="20"/>
        </w:rPr>
      </w:pPr>
      <w:r w:rsidRPr="008E3F06">
        <w:rPr>
          <w:sz w:val="20"/>
          <w:szCs w:val="20"/>
        </w:rPr>
        <w:drawing>
          <wp:inline distT="0" distB="0" distL="0" distR="0" wp14:anchorId="21F51A18" wp14:editId="6E665DC0">
            <wp:extent cx="1650999" cy="1543050"/>
            <wp:effectExtent l="0" t="0" r="0" b="0"/>
            <wp:docPr id="12906253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625308" name="Picture 1290625308"/>
                    <pic:cNvPicPr/>
                  </pic:nvPicPr>
                  <pic:blipFill rotWithShape="1">
                    <a:blip r:embed="rId11" cstate="print">
                      <a:extLst>
                        <a:ext uri="{28A0092B-C50C-407E-A947-70E740481C1C}">
                          <a14:useLocalDpi xmlns:a14="http://schemas.microsoft.com/office/drawing/2010/main" val="0"/>
                        </a:ext>
                      </a:extLst>
                    </a:blip>
                    <a:srcRect l="17110" t="10048" r="12276" b="23954"/>
                    <a:stretch/>
                  </pic:blipFill>
                  <pic:spPr bwMode="auto">
                    <a:xfrm>
                      <a:off x="0" y="0"/>
                      <a:ext cx="1651089" cy="1543134"/>
                    </a:xfrm>
                    <a:prstGeom prst="rect">
                      <a:avLst/>
                    </a:prstGeom>
                    <a:ln>
                      <a:noFill/>
                    </a:ln>
                    <a:extLst>
                      <a:ext uri="{53640926-AAD7-44D8-BBD7-CCE9431645EC}">
                        <a14:shadowObscured xmlns:a14="http://schemas.microsoft.com/office/drawing/2010/main"/>
                      </a:ext>
                    </a:extLst>
                  </pic:spPr>
                </pic:pic>
              </a:graphicData>
            </a:graphic>
          </wp:inline>
        </w:drawing>
      </w:r>
    </w:p>
    <w:p w14:paraId="4AEF2DB2" w14:textId="25B7A402" w:rsidR="0063706C" w:rsidRPr="000C61C7" w:rsidRDefault="0063706C" w:rsidP="000C61C7">
      <w:pPr>
        <w:pStyle w:val="IMRJ26figurecaption"/>
      </w:pPr>
      <w:r w:rsidRPr="000C61C7">
        <w:t>Figure 1. This is IMRJ logo(minimum resolution of 300 dpi ,jpeg)</w:t>
      </w:r>
    </w:p>
    <w:p w14:paraId="3F4FEF46" w14:textId="77777777" w:rsidR="0063706C" w:rsidRPr="008E3F06" w:rsidRDefault="0063706C" w:rsidP="00C03DF3">
      <w:pPr>
        <w:pStyle w:val="IMRJ31tablecontenttextnumber"/>
      </w:pPr>
    </w:p>
    <w:p w14:paraId="76C0014D" w14:textId="77777777" w:rsidR="0063706C" w:rsidRPr="008E3F06" w:rsidRDefault="0063706C" w:rsidP="0063706C">
      <w:pPr>
        <w:pStyle w:val="IMRJ27tablecaption"/>
        <w:rPr>
          <w:szCs w:val="20"/>
        </w:rPr>
      </w:pPr>
      <w:r w:rsidRPr="008E3F06">
        <w:rPr>
          <w:b/>
          <w:szCs w:val="20"/>
        </w:rPr>
        <w:t>Table 1.</w:t>
      </w:r>
      <w:r w:rsidRPr="008E3F06">
        <w:rPr>
          <w:szCs w:val="20"/>
        </w:rPr>
        <w:t xml:space="preserve"> This is a table. This is a table. It should be positioned in the main text close to its first citation</w:t>
      </w:r>
    </w:p>
    <w:tbl>
      <w:tblPr>
        <w:tblW w:w="9195"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3065"/>
        <w:gridCol w:w="3065"/>
        <w:gridCol w:w="3065"/>
      </w:tblGrid>
      <w:tr w:rsidR="0063706C" w:rsidRPr="008E3F06" w14:paraId="7DD01D75" w14:textId="77777777" w:rsidTr="00013736">
        <w:trPr>
          <w:trHeight w:val="505"/>
        </w:trPr>
        <w:tc>
          <w:tcPr>
            <w:tcW w:w="3065" w:type="dxa"/>
            <w:tcBorders>
              <w:bottom w:val="single" w:sz="4" w:space="0" w:color="auto"/>
            </w:tcBorders>
            <w:shd w:val="clear" w:color="auto" w:fill="auto"/>
            <w:vAlign w:val="center"/>
          </w:tcPr>
          <w:p w14:paraId="3EFED3FE" w14:textId="77777777" w:rsidR="0063706C" w:rsidRPr="008E3F06" w:rsidRDefault="0063706C" w:rsidP="0063706C">
            <w:pPr>
              <w:pStyle w:val="IMRJ28tableheader"/>
              <w:rPr>
                <w:szCs w:val="20"/>
              </w:rPr>
            </w:pPr>
            <w:r w:rsidRPr="008E3F06">
              <w:rPr>
                <w:szCs w:val="20"/>
              </w:rPr>
              <w:t>Title 1</w:t>
            </w:r>
          </w:p>
        </w:tc>
        <w:tc>
          <w:tcPr>
            <w:tcW w:w="3065" w:type="dxa"/>
            <w:tcBorders>
              <w:bottom w:val="single" w:sz="4" w:space="0" w:color="auto"/>
            </w:tcBorders>
            <w:shd w:val="clear" w:color="auto" w:fill="auto"/>
            <w:vAlign w:val="center"/>
          </w:tcPr>
          <w:p w14:paraId="51179C33" w14:textId="77777777" w:rsidR="0063706C" w:rsidRPr="008E3F06" w:rsidRDefault="0063706C" w:rsidP="00F60CC5">
            <w:pPr>
              <w:pStyle w:val="IMRJ28tableheader"/>
              <w:jc w:val="right"/>
              <w:rPr>
                <w:szCs w:val="20"/>
              </w:rPr>
            </w:pPr>
            <w:r w:rsidRPr="008E3F06">
              <w:rPr>
                <w:szCs w:val="20"/>
              </w:rPr>
              <w:t>Title 2</w:t>
            </w:r>
          </w:p>
        </w:tc>
        <w:tc>
          <w:tcPr>
            <w:tcW w:w="3065" w:type="dxa"/>
            <w:tcBorders>
              <w:bottom w:val="single" w:sz="4" w:space="0" w:color="auto"/>
            </w:tcBorders>
            <w:shd w:val="clear" w:color="auto" w:fill="auto"/>
            <w:vAlign w:val="center"/>
          </w:tcPr>
          <w:p w14:paraId="11D04412" w14:textId="77777777" w:rsidR="0063706C" w:rsidRPr="008E3F06" w:rsidRDefault="0063706C" w:rsidP="00F60CC5">
            <w:pPr>
              <w:pStyle w:val="IMRJ28tableheader"/>
              <w:jc w:val="right"/>
              <w:rPr>
                <w:szCs w:val="20"/>
              </w:rPr>
            </w:pPr>
            <w:r w:rsidRPr="008E3F06">
              <w:rPr>
                <w:szCs w:val="20"/>
              </w:rPr>
              <w:t>Title 3</w:t>
            </w:r>
          </w:p>
        </w:tc>
      </w:tr>
      <w:tr w:rsidR="0063706C" w:rsidRPr="008E3F06" w14:paraId="6517DAEF" w14:textId="77777777" w:rsidTr="00013736">
        <w:trPr>
          <w:trHeight w:val="493"/>
        </w:trPr>
        <w:tc>
          <w:tcPr>
            <w:tcW w:w="3065" w:type="dxa"/>
            <w:shd w:val="clear" w:color="auto" w:fill="auto"/>
            <w:vAlign w:val="center"/>
          </w:tcPr>
          <w:p w14:paraId="3407172D" w14:textId="77777777" w:rsidR="0063706C" w:rsidRPr="008E3F06" w:rsidRDefault="0063706C" w:rsidP="0063706C">
            <w:pPr>
              <w:pStyle w:val="IMRJ29tablecontenttext"/>
              <w:rPr>
                <w:szCs w:val="20"/>
              </w:rPr>
            </w:pPr>
            <w:r w:rsidRPr="008E3F06">
              <w:rPr>
                <w:szCs w:val="20"/>
              </w:rPr>
              <w:t>entry 1</w:t>
            </w:r>
          </w:p>
        </w:tc>
        <w:tc>
          <w:tcPr>
            <w:tcW w:w="3065" w:type="dxa"/>
            <w:shd w:val="clear" w:color="auto" w:fill="auto"/>
            <w:vAlign w:val="center"/>
          </w:tcPr>
          <w:p w14:paraId="0F10F4FD" w14:textId="1392487F" w:rsidR="0063706C" w:rsidRPr="008E3F06" w:rsidRDefault="006C3B09" w:rsidP="00F60CC5">
            <w:pPr>
              <w:pStyle w:val="IMRJ29tablecontenttext"/>
              <w:jc w:val="right"/>
              <w:rPr>
                <w:szCs w:val="20"/>
                <w:vertAlign w:val="superscript"/>
              </w:rPr>
            </w:pPr>
            <w:r w:rsidRPr="008E3F06">
              <w:rPr>
                <w:szCs w:val="20"/>
              </w:rPr>
              <w:t>D</w:t>
            </w:r>
            <w:r w:rsidR="0063706C" w:rsidRPr="008E3F06">
              <w:rPr>
                <w:szCs w:val="20"/>
              </w:rPr>
              <w:t>ata</w:t>
            </w:r>
            <w:r w:rsidRPr="008E3F06">
              <w:rPr>
                <w:szCs w:val="20"/>
                <w:vertAlign w:val="superscript"/>
              </w:rPr>
              <w:t>a</w:t>
            </w:r>
          </w:p>
        </w:tc>
        <w:tc>
          <w:tcPr>
            <w:tcW w:w="3065" w:type="dxa"/>
            <w:shd w:val="clear" w:color="auto" w:fill="auto"/>
            <w:vAlign w:val="center"/>
          </w:tcPr>
          <w:p w14:paraId="18934702" w14:textId="32078A75" w:rsidR="0063706C" w:rsidRPr="008E3F06" w:rsidRDefault="006C3B09" w:rsidP="00F60CC5">
            <w:pPr>
              <w:pStyle w:val="IMRJ29tablecontenttext"/>
              <w:jc w:val="right"/>
              <w:rPr>
                <w:szCs w:val="20"/>
                <w:vertAlign w:val="superscript"/>
              </w:rPr>
            </w:pPr>
            <w:r w:rsidRPr="008E3F06">
              <w:rPr>
                <w:szCs w:val="20"/>
              </w:rPr>
              <w:t>D</w:t>
            </w:r>
            <w:r w:rsidR="0063706C" w:rsidRPr="008E3F06">
              <w:rPr>
                <w:szCs w:val="20"/>
              </w:rPr>
              <w:t>ata</w:t>
            </w:r>
            <w:r w:rsidRPr="008E3F06">
              <w:rPr>
                <w:szCs w:val="20"/>
                <w:vertAlign w:val="superscript"/>
              </w:rPr>
              <w:t>b</w:t>
            </w:r>
          </w:p>
        </w:tc>
      </w:tr>
      <w:tr w:rsidR="0063706C" w:rsidRPr="008E3F06" w14:paraId="0BF3CBA5" w14:textId="77777777" w:rsidTr="00013736">
        <w:trPr>
          <w:trHeight w:val="505"/>
        </w:trPr>
        <w:tc>
          <w:tcPr>
            <w:tcW w:w="3065" w:type="dxa"/>
            <w:shd w:val="clear" w:color="auto" w:fill="auto"/>
            <w:vAlign w:val="center"/>
          </w:tcPr>
          <w:p w14:paraId="5F370067" w14:textId="77777777" w:rsidR="0063706C" w:rsidRPr="008E3F06" w:rsidRDefault="0063706C" w:rsidP="0063706C">
            <w:pPr>
              <w:pStyle w:val="IMRJ29tablecontenttext"/>
              <w:rPr>
                <w:szCs w:val="20"/>
              </w:rPr>
            </w:pPr>
            <w:r w:rsidRPr="008E3F06">
              <w:rPr>
                <w:szCs w:val="20"/>
              </w:rPr>
              <w:t>entry 2</w:t>
            </w:r>
          </w:p>
        </w:tc>
        <w:tc>
          <w:tcPr>
            <w:tcW w:w="3065" w:type="dxa"/>
            <w:shd w:val="clear" w:color="auto" w:fill="auto"/>
            <w:vAlign w:val="center"/>
          </w:tcPr>
          <w:p w14:paraId="5C1759BD" w14:textId="2F6E84CF" w:rsidR="0063706C" w:rsidRPr="008E3F06" w:rsidRDefault="006C3B09" w:rsidP="00F60CC5">
            <w:pPr>
              <w:pStyle w:val="IMRJ29tablecontenttext"/>
              <w:jc w:val="right"/>
              <w:rPr>
                <w:szCs w:val="20"/>
                <w:vertAlign w:val="superscript"/>
              </w:rPr>
            </w:pPr>
            <w:r w:rsidRPr="008E3F06">
              <w:rPr>
                <w:szCs w:val="20"/>
              </w:rPr>
              <w:t>D</w:t>
            </w:r>
            <w:r w:rsidR="0063706C" w:rsidRPr="008E3F06">
              <w:rPr>
                <w:szCs w:val="20"/>
              </w:rPr>
              <w:t>ata</w:t>
            </w:r>
            <w:r w:rsidRPr="008E3F06">
              <w:rPr>
                <w:szCs w:val="20"/>
                <w:vertAlign w:val="superscript"/>
              </w:rPr>
              <w:t>c</w:t>
            </w:r>
          </w:p>
        </w:tc>
        <w:tc>
          <w:tcPr>
            <w:tcW w:w="3065" w:type="dxa"/>
            <w:shd w:val="clear" w:color="auto" w:fill="auto"/>
            <w:vAlign w:val="center"/>
          </w:tcPr>
          <w:p w14:paraId="06DA9E33" w14:textId="216F3D5E" w:rsidR="0063706C" w:rsidRPr="008E3F06" w:rsidRDefault="006C3B09" w:rsidP="00F60CC5">
            <w:pPr>
              <w:pStyle w:val="IMRJ29tablecontenttext"/>
              <w:jc w:val="right"/>
              <w:rPr>
                <w:szCs w:val="20"/>
              </w:rPr>
            </w:pPr>
            <w:r w:rsidRPr="008E3F06">
              <w:rPr>
                <w:szCs w:val="20"/>
              </w:rPr>
              <w:t>D</w:t>
            </w:r>
            <w:r w:rsidR="0063706C" w:rsidRPr="008E3F06">
              <w:rPr>
                <w:szCs w:val="20"/>
              </w:rPr>
              <w:t>ata</w:t>
            </w:r>
          </w:p>
        </w:tc>
      </w:tr>
    </w:tbl>
    <w:p w14:paraId="22D82680" w14:textId="313725A1" w:rsidR="0063706C" w:rsidRDefault="006C3B09" w:rsidP="006C3B09">
      <w:pPr>
        <w:pStyle w:val="IMRJ32tablefootnote"/>
      </w:pPr>
      <w:r>
        <w:t>a</w:t>
      </w:r>
      <w:r w:rsidR="0063706C" w:rsidRPr="0063706C">
        <w:t xml:space="preserve"> Tables may have a footer.</w:t>
      </w:r>
    </w:p>
    <w:p w14:paraId="578FB6BD" w14:textId="3BEEC334" w:rsidR="006C3B09" w:rsidRPr="0063706C" w:rsidRDefault="006C3B09" w:rsidP="006C3B09">
      <w:pPr>
        <w:pStyle w:val="IMRJ32tablefootnote"/>
      </w:pPr>
      <w:r>
        <w:t>b</w:t>
      </w:r>
      <w:r w:rsidRPr="0063706C">
        <w:t xml:space="preserve"> Tables may have a footer.</w:t>
      </w:r>
    </w:p>
    <w:p w14:paraId="3AEA69FD" w14:textId="7F58F479" w:rsidR="006C3B09" w:rsidRDefault="006C3B09" w:rsidP="006C3B09">
      <w:pPr>
        <w:pStyle w:val="IMRJ32tablefootnote"/>
      </w:pPr>
      <w:r>
        <w:t>c</w:t>
      </w:r>
      <w:r w:rsidRPr="0063706C">
        <w:t xml:space="preserve"> Tables may have a footer.</w:t>
      </w:r>
    </w:p>
    <w:p w14:paraId="3FD27081" w14:textId="77777777" w:rsidR="00A7164D" w:rsidRPr="00A7164D" w:rsidRDefault="00A7164D" w:rsidP="00A7164D">
      <w:pPr>
        <w:rPr>
          <w:lang w:bidi="en-US"/>
        </w:rPr>
      </w:pPr>
    </w:p>
    <w:p w14:paraId="462BEA56" w14:textId="77777777" w:rsidR="00A7164D" w:rsidRPr="00A7164D" w:rsidRDefault="00A7164D" w:rsidP="00A7164D">
      <w:pPr>
        <w:rPr>
          <w:lang w:bidi="en-US"/>
        </w:rPr>
      </w:pPr>
    </w:p>
    <w:p w14:paraId="62047FA8" w14:textId="77777777" w:rsidR="00A7164D" w:rsidRPr="00A7164D" w:rsidRDefault="00A7164D" w:rsidP="00A7164D">
      <w:pPr>
        <w:rPr>
          <w:lang w:bidi="en-US"/>
        </w:rPr>
      </w:pPr>
    </w:p>
    <w:p w14:paraId="2A1DE8C8" w14:textId="77777777" w:rsidR="00A7164D" w:rsidRPr="00A7164D" w:rsidRDefault="00A7164D" w:rsidP="00A7164D">
      <w:pPr>
        <w:rPr>
          <w:lang w:bidi="en-US"/>
        </w:rPr>
      </w:pPr>
    </w:p>
    <w:p w14:paraId="11051E2D" w14:textId="77777777" w:rsidR="00A7164D" w:rsidRPr="00A7164D" w:rsidRDefault="00A7164D" w:rsidP="00A7164D">
      <w:pPr>
        <w:jc w:val="right"/>
        <w:rPr>
          <w:lang w:bidi="en-US"/>
        </w:rPr>
      </w:pPr>
    </w:p>
    <w:p w14:paraId="77159A56" w14:textId="7C92B3B3" w:rsidR="00013736" w:rsidRPr="008E3F06" w:rsidRDefault="00251B91" w:rsidP="00013736">
      <w:pPr>
        <w:pStyle w:val="IMRJ22text"/>
        <w:rPr>
          <w:noProof/>
          <w:szCs w:val="20"/>
        </w:rPr>
      </w:pPr>
      <w:r w:rsidRPr="008E3F06">
        <w:rPr>
          <w:noProof/>
          <w:szCs w:val="20"/>
        </w:rPr>
        <w:lastRenderedPageBreak/>
        <w:drawing>
          <wp:anchor distT="0" distB="0" distL="114300" distR="114300" simplePos="0" relativeHeight="251660288" behindDoc="1" locked="0" layoutInCell="1" allowOverlap="1" wp14:anchorId="3CEAB9A8" wp14:editId="4F35B0F8">
            <wp:simplePos x="0" y="0"/>
            <wp:positionH relativeFrom="column">
              <wp:posOffset>-12700</wp:posOffset>
            </wp:positionH>
            <wp:positionV relativeFrom="paragraph">
              <wp:posOffset>130175</wp:posOffset>
            </wp:positionV>
            <wp:extent cx="2768528" cy="1845583"/>
            <wp:effectExtent l="0" t="0" r="0" b="2540"/>
            <wp:wrapTight wrapText="bothSides">
              <wp:wrapPolygon edited="0">
                <wp:start x="0" y="0"/>
                <wp:lineTo x="0" y="21407"/>
                <wp:lineTo x="21407" y="21407"/>
                <wp:lineTo x="21407" y="0"/>
                <wp:lineTo x="0" y="0"/>
              </wp:wrapPolygon>
            </wp:wrapTight>
            <wp:docPr id="15720227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533028" name="Picture 19065330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68528" cy="1845583"/>
                    </a:xfrm>
                    <a:prstGeom prst="rect">
                      <a:avLst/>
                    </a:prstGeom>
                  </pic:spPr>
                </pic:pic>
              </a:graphicData>
            </a:graphic>
          </wp:anchor>
        </w:drawing>
      </w:r>
      <w:r w:rsidRPr="008E3F06">
        <w:rPr>
          <w:noProof/>
          <w:szCs w:val="20"/>
        </w:rPr>
        <w:drawing>
          <wp:anchor distT="0" distB="0" distL="114300" distR="114300" simplePos="0" relativeHeight="251658240" behindDoc="1" locked="0" layoutInCell="1" allowOverlap="1" wp14:anchorId="725B3D64" wp14:editId="6A2CC309">
            <wp:simplePos x="0" y="0"/>
            <wp:positionH relativeFrom="column">
              <wp:posOffset>2978785</wp:posOffset>
            </wp:positionH>
            <wp:positionV relativeFrom="paragraph">
              <wp:posOffset>130277</wp:posOffset>
            </wp:positionV>
            <wp:extent cx="2768528" cy="1845583"/>
            <wp:effectExtent l="0" t="0" r="0" b="2540"/>
            <wp:wrapTight wrapText="bothSides">
              <wp:wrapPolygon edited="0">
                <wp:start x="0" y="0"/>
                <wp:lineTo x="0" y="21407"/>
                <wp:lineTo x="21407" y="21407"/>
                <wp:lineTo x="21407" y="0"/>
                <wp:lineTo x="0" y="0"/>
              </wp:wrapPolygon>
            </wp:wrapTight>
            <wp:docPr id="1906533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533028" name="Picture 19065330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68528" cy="1845583"/>
                    </a:xfrm>
                    <a:prstGeom prst="rect">
                      <a:avLst/>
                    </a:prstGeom>
                  </pic:spPr>
                </pic:pic>
              </a:graphicData>
            </a:graphic>
          </wp:anchor>
        </w:drawing>
      </w:r>
      <w:r w:rsidR="00013736" w:rsidRPr="008E3F06">
        <w:rPr>
          <w:noProof/>
          <w:szCs w:val="20"/>
        </w:rPr>
        <w:t xml:space="preserve">                   </w:t>
      </w:r>
      <w:r w:rsidR="008E3F06">
        <w:rPr>
          <w:noProof/>
          <w:szCs w:val="20"/>
        </w:rPr>
        <w:t xml:space="preserve"> </w:t>
      </w:r>
      <w:r w:rsidR="00013736" w:rsidRPr="008E3F06">
        <w:rPr>
          <w:noProof/>
          <w:szCs w:val="20"/>
        </w:rPr>
        <w:t xml:space="preserve">     </w:t>
      </w:r>
      <w:r w:rsidR="00935C7B">
        <w:rPr>
          <w:noProof/>
          <w:szCs w:val="20"/>
        </w:rPr>
        <w:t xml:space="preserve">  </w:t>
      </w:r>
      <w:r w:rsidR="00013736" w:rsidRPr="008E3F06">
        <w:rPr>
          <w:noProof/>
          <w:szCs w:val="20"/>
        </w:rPr>
        <w:t xml:space="preserve">   </w:t>
      </w:r>
      <w:r>
        <w:rPr>
          <w:noProof/>
          <w:szCs w:val="20"/>
        </w:rPr>
        <w:t xml:space="preserve">         </w:t>
      </w:r>
      <w:r w:rsidR="00013736" w:rsidRPr="008E3F06">
        <w:rPr>
          <w:noProof/>
          <w:szCs w:val="20"/>
        </w:rPr>
        <w:t xml:space="preserve">(a)                                                               </w:t>
      </w:r>
      <w:r w:rsidR="008E3F06">
        <w:rPr>
          <w:noProof/>
          <w:szCs w:val="20"/>
        </w:rPr>
        <w:t xml:space="preserve">             </w:t>
      </w:r>
      <w:r>
        <w:rPr>
          <w:noProof/>
          <w:szCs w:val="20"/>
        </w:rPr>
        <w:t xml:space="preserve">         </w:t>
      </w:r>
      <w:r w:rsidR="008E3F06">
        <w:rPr>
          <w:noProof/>
          <w:szCs w:val="20"/>
        </w:rPr>
        <w:t xml:space="preserve">     </w:t>
      </w:r>
      <w:r w:rsidR="00013736" w:rsidRPr="008E3F06">
        <w:rPr>
          <w:noProof/>
          <w:szCs w:val="20"/>
        </w:rPr>
        <w:t xml:space="preserve">  (b)</w:t>
      </w:r>
      <w:r w:rsidR="00013736" w:rsidRPr="008E3F06">
        <w:rPr>
          <w:noProof/>
          <w:szCs w:val="20"/>
        </w:rPr>
        <w:tab/>
      </w:r>
    </w:p>
    <w:p w14:paraId="046E7B8C" w14:textId="043DFD66" w:rsidR="0078455C" w:rsidRDefault="00013736" w:rsidP="00013736">
      <w:pPr>
        <w:pStyle w:val="IMRJ26figurecaption"/>
        <w:rPr>
          <w:szCs w:val="20"/>
        </w:rPr>
      </w:pPr>
      <w:r w:rsidRPr="008E3F06">
        <w:rPr>
          <w:b/>
          <w:szCs w:val="20"/>
        </w:rPr>
        <w:t>Figure 2</w:t>
      </w:r>
      <w:r w:rsidRPr="008E3F06">
        <w:rPr>
          <w:szCs w:val="20"/>
        </w:rPr>
        <w:t xml:space="preserve">. This is a figure. If it contains multiple panels, they should be </w:t>
      </w:r>
      <w:r w:rsidR="00850CF3" w:rsidRPr="008E3F06">
        <w:rPr>
          <w:szCs w:val="20"/>
        </w:rPr>
        <w:t>labelled</w:t>
      </w:r>
      <w:r w:rsidRPr="008E3F06">
        <w:rPr>
          <w:szCs w:val="20"/>
        </w:rPr>
        <w:t xml:space="preserve"> as follows: (a) Description of the first panel; (b) Description of the second panel. Figures should be positioned in the main text close to their first citation.</w:t>
      </w:r>
    </w:p>
    <w:p w14:paraId="3CF7B5A8" w14:textId="77777777" w:rsidR="008E3F06" w:rsidRPr="008E3F06" w:rsidRDefault="008E3F06" w:rsidP="00013736">
      <w:pPr>
        <w:pStyle w:val="IMRJ26figurecaption"/>
        <w:rPr>
          <w:szCs w:val="20"/>
        </w:rPr>
      </w:pPr>
    </w:p>
    <w:p w14:paraId="47712CEC" w14:textId="77704501" w:rsidR="0011484B" w:rsidRDefault="0011484B" w:rsidP="0011484B">
      <w:pPr>
        <w:pStyle w:val="IMRJ19heading1sectionheader"/>
        <w:rPr>
          <w:noProof/>
        </w:rPr>
      </w:pPr>
      <w:r>
        <w:rPr>
          <w:noProof/>
        </w:rPr>
        <w:t>discussion</w:t>
      </w:r>
    </w:p>
    <w:p w14:paraId="03CD73A8" w14:textId="761FD78C" w:rsidR="0011484B" w:rsidRPr="00251B91" w:rsidRDefault="0011484B" w:rsidP="00251B91">
      <w:pPr>
        <w:pStyle w:val="IMRJ22text"/>
      </w:pPr>
      <w:r w:rsidRPr="00251B91">
        <w:t>The discussion section interprets key findings, comparing them with existing literature to highlight consistencies or discrepancies. It explains the significance of results, their theoretical or practical implications, and how they advance knowledge. Strengths and novel contributions are emphasized, while limitations, such as methodological constraints or biases, are acknowledged. Recommendations for future research address gaps and suggest methodological improvements. Finally, a concise conclusion reinforces the study's main contribution and real-world relevance without introducing new data or speculation.</w:t>
      </w:r>
    </w:p>
    <w:p w14:paraId="676DC2C4" w14:textId="77777777" w:rsidR="008E3F06" w:rsidRDefault="008E3F06" w:rsidP="0011484B">
      <w:pPr>
        <w:pStyle w:val="IMRJ22text"/>
        <w:rPr>
          <w:noProof/>
        </w:rPr>
      </w:pPr>
    </w:p>
    <w:p w14:paraId="0CCF8200" w14:textId="1B0470DE" w:rsidR="0011484B" w:rsidRDefault="0011484B" w:rsidP="0011484B">
      <w:pPr>
        <w:pStyle w:val="IMRJ19heading1sectionheader"/>
        <w:rPr>
          <w:noProof/>
        </w:rPr>
      </w:pPr>
      <w:r>
        <w:rPr>
          <w:noProof/>
        </w:rPr>
        <w:t>conclusion</w:t>
      </w:r>
    </w:p>
    <w:p w14:paraId="7C7E81E2" w14:textId="41EEA03B" w:rsidR="00CB2130" w:rsidRDefault="0011484B" w:rsidP="0011484B">
      <w:pPr>
        <w:pStyle w:val="IMRJ22text"/>
        <w:rPr>
          <w:noProof/>
        </w:rPr>
      </w:pPr>
      <w:r w:rsidRPr="0011484B">
        <w:rPr>
          <w:noProof/>
        </w:rPr>
        <w:t xml:space="preserve">The </w:t>
      </w:r>
      <w:r>
        <w:rPr>
          <w:noProof/>
        </w:rPr>
        <w:t>c</w:t>
      </w:r>
      <w:r w:rsidRPr="0011484B">
        <w:rPr>
          <w:noProof/>
        </w:rPr>
        <w:t>onclusion summarizes the study’s key findings, emphasizing their significance and contributions to the field. It reinforces how the results address the research question, highlights practical or theoretical implications, and acknowledges any limitations. Finally, it suggests directions for future research while avoiding redundancy or new information.</w:t>
      </w:r>
    </w:p>
    <w:p w14:paraId="3E7842A9" w14:textId="77777777" w:rsidR="008E3F06" w:rsidRDefault="008E3F06" w:rsidP="0011484B">
      <w:pPr>
        <w:pStyle w:val="IMRJ22text"/>
        <w:rPr>
          <w:noProof/>
        </w:rPr>
      </w:pPr>
    </w:p>
    <w:p w14:paraId="628692AC" w14:textId="7BDD7D6C" w:rsidR="00687723" w:rsidRPr="009313FB" w:rsidRDefault="00CB2130" w:rsidP="00CB2130">
      <w:pPr>
        <w:pStyle w:val="IMRJ22text"/>
        <w:rPr>
          <w:i/>
          <w:iCs/>
        </w:rPr>
      </w:pPr>
      <w:r w:rsidRPr="009313FB">
        <w:rPr>
          <w:i/>
          <w:iCs/>
        </w:rPr>
        <w:t>This section is optional but may be included if the manuscript reports patents resulting from the work.</w:t>
      </w:r>
    </w:p>
    <w:p w14:paraId="1AFF7223" w14:textId="317CAB8D" w:rsidR="00CB2130" w:rsidRDefault="00CB2130" w:rsidP="00CB2130">
      <w:pPr>
        <w:pStyle w:val="IMRJ22text"/>
      </w:pPr>
      <w:r w:rsidRPr="00CB2130">
        <w:rPr>
          <w:b/>
          <w:bCs/>
        </w:rPr>
        <w:t>Supplementary Materials:</w:t>
      </w:r>
      <w:r>
        <w:t xml:space="preserve"> Supporting information related to this study can be accessed at: www.imrj.com/x. This includes Figure S1: [Title], Table S1: [Title], and Video S1: [Title].  </w:t>
      </w:r>
    </w:p>
    <w:p w14:paraId="72C2BBC4" w14:textId="78542E1B" w:rsidR="00CB2130" w:rsidRPr="0070107C" w:rsidRDefault="00CB2130" w:rsidP="0070107C">
      <w:pPr>
        <w:pStyle w:val="IMRJ22text"/>
      </w:pPr>
      <w:r w:rsidRPr="00CB2130">
        <w:rPr>
          <w:b/>
          <w:bCs/>
        </w:rPr>
        <w:t>Author Contributions:</w:t>
      </w:r>
      <w:r>
        <w:rPr>
          <w:b/>
          <w:bCs/>
        </w:rPr>
        <w:t xml:space="preserve"> </w:t>
      </w:r>
      <w:r w:rsidR="0070107C">
        <w:t>Include a brief statement specifying the contribution of each author (e.g., research design, data analysis, critical manuscript writing and reviewing). Provide at minimum one significant contribution for each author according to ICMJE guidelines.</w:t>
      </w:r>
    </w:p>
    <w:p w14:paraId="1204C843" w14:textId="527BFE71" w:rsidR="00625465" w:rsidRDefault="00CB2130" w:rsidP="00625465">
      <w:pPr>
        <w:pStyle w:val="IMRJ22text"/>
      </w:pPr>
      <w:r w:rsidRPr="00CB2130">
        <w:rPr>
          <w:b/>
          <w:bCs/>
        </w:rPr>
        <w:t>Funding:</w:t>
      </w:r>
      <w:r>
        <w:rPr>
          <w:b/>
          <w:bCs/>
        </w:rPr>
        <w:t xml:space="preserve"> </w:t>
      </w:r>
      <w:r w:rsidR="00625465">
        <w:t>The funding statement should include the following:</w:t>
      </w:r>
      <w:r w:rsidR="0070107C">
        <w:t xml:space="preserve"> specific grant numbers, the full names of commercial companies that funded the study or authors, and whether any sponsors or funders (other than the named authors) played any role in the study design, data collection and analysis, decision to publish, and </w:t>
      </w:r>
      <w:r w:rsidR="00625465">
        <w:t>preparation of the manuscript.</w:t>
      </w:r>
      <w:r w:rsidR="0070107C">
        <w:t xml:space="preserve"> </w:t>
      </w:r>
      <w:r w:rsidR="00625465">
        <w:t>If they had no role in the research, include this sentence: “The funders had no role in study design, data collection and analysis, decision to publish, or preparation of the manuscript.”</w:t>
      </w:r>
    </w:p>
    <w:p w14:paraId="450A433D" w14:textId="23A3E807" w:rsidR="00CB2130" w:rsidRDefault="00CB2130" w:rsidP="00CB2130">
      <w:pPr>
        <w:pStyle w:val="IMRJ22text"/>
      </w:pPr>
      <w:r w:rsidRPr="00CB2130">
        <w:rPr>
          <w:b/>
          <w:bCs/>
        </w:rPr>
        <w:lastRenderedPageBreak/>
        <w:t>Institutional Review Board Statement:</w:t>
      </w:r>
      <w:r>
        <w:t xml:space="preserve"> If applicable, provide details on institutional ethics approval, including the review board’s name and approval number. If the study involved human subjects, state: “This research was conducted in compliance with the Declaration of Helsinki and approved by the Institutional Review Board (or Ethics Committee) of [Institution Name] (protocol number XXX, approved on [date]).” For animal studies, state: “The animal study protocol was approved by the Institutional Review Board (or Ethics Committee) of [Institution Name] (protocol number XXX, approved on [date]).” If ethical approval was waived, specify: “Ethical review was waived due to [reason].” If the study did not require ethical approval, indicate “Not applicable.” The Editorial Office may request additional information if necessary.  </w:t>
      </w:r>
    </w:p>
    <w:p w14:paraId="53B0053B" w14:textId="253294DD" w:rsidR="00CB2130" w:rsidRDefault="005B5090" w:rsidP="00CB2130">
      <w:pPr>
        <w:pStyle w:val="IMRJ22text"/>
      </w:pPr>
      <w:r>
        <w:rPr>
          <w:b/>
          <w:bCs/>
        </w:rPr>
        <w:t>I</w:t>
      </w:r>
      <w:r w:rsidR="00CB2130" w:rsidRPr="00CB2130">
        <w:rPr>
          <w:b/>
          <w:bCs/>
        </w:rPr>
        <w:t>nformed Consent Statement:</w:t>
      </w:r>
      <w:r w:rsidR="00CB2130">
        <w:rPr>
          <w:b/>
          <w:bCs/>
        </w:rPr>
        <w:t xml:space="preserve"> </w:t>
      </w:r>
      <w:r w:rsidR="00CB2130">
        <w:t xml:space="preserve">For studies involving human participants, include one of the following: “Informed consent was obtained from all participants,” or “Patient consent was waived due to [reason, with justification].” If the study does not involve human participants, state “Not applicable.” If identifiable patients are included, confirm that written consent for publication was obtained: “Written informed consent was received from the patient(s) for publication of this study.”  </w:t>
      </w:r>
    </w:p>
    <w:p w14:paraId="5786C71B" w14:textId="3B38A234" w:rsidR="00625465" w:rsidRPr="00CB2130" w:rsidRDefault="00625465" w:rsidP="00CB2130">
      <w:pPr>
        <w:pStyle w:val="IMRJ22text"/>
        <w:rPr>
          <w:b/>
          <w:bCs/>
        </w:rPr>
      </w:pPr>
      <w:r w:rsidRPr="00625465">
        <w:rPr>
          <w:b/>
          <w:bCs/>
        </w:rPr>
        <w:t>Data Availability:</w:t>
      </w:r>
      <w:r>
        <w:t xml:space="preserve"> </w:t>
      </w:r>
      <w:r w:rsidRPr="00625465">
        <w:t>Mention whether the data supporting the findings is available and how it can be accessed</w:t>
      </w:r>
    </w:p>
    <w:p w14:paraId="68C25909" w14:textId="2FA51A44" w:rsidR="0070107C" w:rsidRDefault="008F5999" w:rsidP="00B94901">
      <w:pPr>
        <w:pStyle w:val="IMRJ22text"/>
      </w:pPr>
      <w:r>
        <w:rPr>
          <w:b/>
          <w:bCs/>
        </w:rPr>
        <w:t>Acknowledgements</w:t>
      </w:r>
      <w:r w:rsidR="00CB2130" w:rsidRPr="008F5999">
        <w:rPr>
          <w:b/>
          <w:bCs/>
        </w:rPr>
        <w:t>:</w:t>
      </w:r>
      <w:r>
        <w:rPr>
          <w:b/>
          <w:bCs/>
        </w:rPr>
        <w:t xml:space="preserve"> </w:t>
      </w:r>
      <w:r w:rsidR="00B94901">
        <w:t xml:space="preserve">Individuals who contributed to the work but do not meet authorship criteria should be acknowledged in the Acknowledgments section, along with a description of their contributions. Authors are responsible for confirming that everyone named in the acknowledgments has agreed to be included. The author/s especially principal/corresponding author should identify the deserving authors based on the 4 </w:t>
      </w:r>
      <w:proofErr w:type="spellStart"/>
      <w:r w:rsidR="00B94901">
        <w:t>criterias</w:t>
      </w:r>
      <w:proofErr w:type="spellEnd"/>
      <w:r w:rsidR="00B94901">
        <w:t xml:space="preserve"> listed in the International Committee of Medical Journal Editors (ICMJE) guideline where the author of a manuscript is defined as someone who has provided (1) substantial contributions to the conception or design of the work or the acquisition, analysis, or interpretation of data for the work; AND (2) drafting the work or reviewing it critically for important intellectual content; AND (3) final approval of the version to be published; AND (4) agreement to be accountable for all aspects of the work in ensuring that questions related to the accuracy or integrity of any part of the work are appropriately investigated and resolved.</w:t>
      </w:r>
    </w:p>
    <w:p w14:paraId="459CF8B6" w14:textId="32717FF9" w:rsidR="00AB0E75" w:rsidRDefault="00CB2130" w:rsidP="0070107C">
      <w:pPr>
        <w:pStyle w:val="IMRJ22text"/>
      </w:pPr>
      <w:r w:rsidRPr="008F5999">
        <w:rPr>
          <w:b/>
          <w:bCs/>
        </w:rPr>
        <w:t>Conflicts of Interest:</w:t>
      </w:r>
      <w:r w:rsidR="008F5999">
        <w:rPr>
          <w:b/>
          <w:bCs/>
        </w:rPr>
        <w:t xml:space="preserve"> </w:t>
      </w:r>
      <w:r w:rsidR="00625465" w:rsidRPr="00625465">
        <w:t xml:space="preserve">Declare any </w:t>
      </w:r>
      <w:r w:rsidR="00625465" w:rsidRPr="00C03DF3">
        <w:t>potential conflicts of interest related to the research or publication. If there are none then state “Authors have no conflict of interest to declare</w:t>
      </w:r>
      <w:r w:rsidR="00625465" w:rsidRPr="00625465">
        <w:t>”</w:t>
      </w:r>
    </w:p>
    <w:p w14:paraId="36A270A4" w14:textId="77777777" w:rsidR="008E3F06" w:rsidRDefault="008E3F06" w:rsidP="0070107C">
      <w:pPr>
        <w:pStyle w:val="IMRJ22text"/>
      </w:pPr>
    </w:p>
    <w:p w14:paraId="3D4F2799" w14:textId="4C43CF67" w:rsidR="007C4622" w:rsidRDefault="007C4622" w:rsidP="007C4622">
      <w:pPr>
        <w:pStyle w:val="IMRJ19heading1sectionheader"/>
      </w:pPr>
      <w:r w:rsidRPr="007C4622">
        <w:t>Citation</w:t>
      </w:r>
    </w:p>
    <w:p w14:paraId="4F37C844" w14:textId="4747473A" w:rsidR="00C6301E" w:rsidRDefault="007C4622" w:rsidP="008E3F06">
      <w:pPr>
        <w:pStyle w:val="IMRJ22text"/>
      </w:pPr>
      <w:r w:rsidRPr="007C4622">
        <w:t>To be added by editorial staff during production.</w:t>
      </w:r>
    </w:p>
    <w:p w14:paraId="671AAF2E" w14:textId="77777777" w:rsidR="008E3F06" w:rsidRPr="007C4622" w:rsidRDefault="008E3F06" w:rsidP="007C4622">
      <w:pPr>
        <w:pStyle w:val="IMRJ33citations"/>
        <w:rPr>
          <w:sz w:val="16"/>
          <w:szCs w:val="16"/>
        </w:rPr>
      </w:pPr>
    </w:p>
    <w:p w14:paraId="0FA3B757" w14:textId="69581086" w:rsidR="009313FB" w:rsidRDefault="009313FB" w:rsidP="009313FB">
      <w:pPr>
        <w:pStyle w:val="IMRJ19heading1sectionheader"/>
      </w:pPr>
      <w:r>
        <w:t>references</w:t>
      </w:r>
    </w:p>
    <w:p w14:paraId="115A3DBD" w14:textId="0A627A32" w:rsidR="009313FB" w:rsidRPr="00C03DF3" w:rsidRDefault="009313FB" w:rsidP="00C03DF3">
      <w:pPr>
        <w:pStyle w:val="IMRJ34references"/>
      </w:pPr>
      <w:r w:rsidRPr="00C03DF3">
        <w:t xml:space="preserve">1. Smith J, Brown </w:t>
      </w:r>
      <w:proofErr w:type="spellStart"/>
      <w:proofErr w:type="gramStart"/>
      <w:r w:rsidRPr="00C03DF3">
        <w:t>K.The</w:t>
      </w:r>
      <w:proofErr w:type="spellEnd"/>
      <w:proofErr w:type="gramEnd"/>
      <w:r w:rsidRPr="00C03DF3">
        <w:t xml:space="preserve"> impact of climate change on vector-borne diseases. Lancet Infect Dis. 2023;23(5):456-63.  </w:t>
      </w:r>
    </w:p>
    <w:p w14:paraId="4DFF2386" w14:textId="79BD1860" w:rsidR="009313FB" w:rsidRPr="00C03DF3" w:rsidRDefault="009313FB" w:rsidP="00C03DF3">
      <w:pPr>
        <w:pStyle w:val="IMRJ34references"/>
      </w:pPr>
      <w:r w:rsidRPr="00C03DF3">
        <w:t xml:space="preserve">2. Johnson AB, Lee R, Martinez P, Wang T, Kim S, Patel H, et al. Advances in machine learning for epidemiology. J Med Inform. 2022;58(2):123-35.  </w:t>
      </w:r>
    </w:p>
    <w:p w14:paraId="5002976E" w14:textId="0056EED8" w:rsidR="009313FB" w:rsidRPr="00C03DF3" w:rsidRDefault="009313FB" w:rsidP="00C03DF3">
      <w:pPr>
        <w:pStyle w:val="IMRJ34references"/>
      </w:pPr>
      <w:r w:rsidRPr="00C03DF3">
        <w:t xml:space="preserve">3. Gordis L. Epidemiology. 6th ed. Philadelphia: Elsevier; 2019.  </w:t>
      </w:r>
    </w:p>
    <w:p w14:paraId="0E78494E" w14:textId="2649CFA3" w:rsidR="009313FB" w:rsidRDefault="009313FB" w:rsidP="00193921">
      <w:pPr>
        <w:pStyle w:val="IMRJ34references"/>
      </w:pPr>
      <w:r>
        <w:t xml:space="preserve">4. Thompson J. Predictive analytics in public health. In: Smith A, editor. Big data in healthcare. New York: Springer; 2021. p. 105-23.  </w:t>
      </w:r>
    </w:p>
    <w:p w14:paraId="37A0EFDB" w14:textId="6D62ABE9" w:rsidR="009313FB" w:rsidRDefault="009313FB" w:rsidP="00193921">
      <w:pPr>
        <w:pStyle w:val="IMRJ34references"/>
      </w:pPr>
      <w:r>
        <w:t xml:space="preserve">5. Lee R, Wong T. AI-driven diagnostics for infectious diseases. Presented at: International Conference on AI in Medicine; 2021 Sep 15-18; London, UK.  </w:t>
      </w:r>
    </w:p>
    <w:p w14:paraId="341E7914" w14:textId="14EB43CD" w:rsidR="009313FB" w:rsidRDefault="009313FB" w:rsidP="00193921">
      <w:pPr>
        <w:pStyle w:val="IMRJ34references"/>
      </w:pPr>
      <w:r>
        <w:lastRenderedPageBreak/>
        <w:t xml:space="preserve">6. Ali M. Machine learning models for disease prediction [dissertation]. Boston: Harvard University; 2020.  </w:t>
      </w:r>
    </w:p>
    <w:p w14:paraId="1017C9E9" w14:textId="31F9B854" w:rsidR="009313FB" w:rsidRDefault="009313FB" w:rsidP="00193921">
      <w:pPr>
        <w:pStyle w:val="IMRJ34references"/>
      </w:pPr>
      <w:r>
        <w:t xml:space="preserve">7. World Health Organization. Dengue and severe dengue [Internet]. Geneva: WHO; 2023 [cited 2024 Feb 5]. Available from: https://www.who.int/news-room/fact-sheets/detail/dengue-and-severe-dengue  </w:t>
      </w:r>
    </w:p>
    <w:p w14:paraId="7BA9BAB8" w14:textId="2A18782A" w:rsidR="009313FB" w:rsidRDefault="009313FB" w:rsidP="00193921">
      <w:pPr>
        <w:pStyle w:val="IMRJ34references"/>
      </w:pPr>
      <w:r>
        <w:t xml:space="preserve">8. Institute of Medicine. The future of public health. Washington, DC: National Academies Press; 1988.  </w:t>
      </w:r>
    </w:p>
    <w:p w14:paraId="396D2532" w14:textId="78C17D88" w:rsidR="009313FB" w:rsidRDefault="009313FB" w:rsidP="00193921">
      <w:pPr>
        <w:pStyle w:val="IMRJ34references"/>
      </w:pPr>
      <w:r>
        <w:t>9.</w:t>
      </w:r>
      <w:r w:rsidR="00B73F41">
        <w:t xml:space="preserve"> </w:t>
      </w:r>
      <w:proofErr w:type="spellStart"/>
      <w:r>
        <w:t>Centers</w:t>
      </w:r>
      <w:proofErr w:type="spellEnd"/>
      <w:r>
        <w:t xml:space="preserve"> for Disease Control and Prevention. Surveillance strategies for vector-borne diseases. Atlanta: CDC; 2022.  </w:t>
      </w:r>
    </w:p>
    <w:p w14:paraId="2B38CED9" w14:textId="45675DC6" w:rsidR="009313FB" w:rsidRDefault="009313FB" w:rsidP="00193921">
      <w:pPr>
        <w:pStyle w:val="IMRJ34references"/>
      </w:pPr>
      <w:r>
        <w:t>10.</w:t>
      </w:r>
      <w:r w:rsidR="00B73F41">
        <w:t xml:space="preserve"> </w:t>
      </w:r>
      <w:r>
        <w:t xml:space="preserve">National </w:t>
      </w:r>
      <w:proofErr w:type="spellStart"/>
      <w:r>
        <w:t>Center</w:t>
      </w:r>
      <w:proofErr w:type="spellEnd"/>
      <w:r>
        <w:t xml:space="preserve"> for Health Statistics. COVID-19 mortality dataset [Internet]. Atlanta: CDC; 2022 [cited 2024 Feb 5]. Available from: https://www.cdc.gov/covid-data  </w:t>
      </w:r>
    </w:p>
    <w:p w14:paraId="3D6432F3" w14:textId="77777777" w:rsidR="009313FB" w:rsidRDefault="009313FB" w:rsidP="00193921">
      <w:pPr>
        <w:pStyle w:val="IMRJ34references"/>
      </w:pPr>
    </w:p>
    <w:bookmarkEnd w:id="0"/>
    <w:p w14:paraId="0834CD79" w14:textId="6801B0AC" w:rsidR="00CB2130" w:rsidRDefault="00C03DF3" w:rsidP="00C03DF3">
      <w:pPr>
        <w:pStyle w:val="IMRJ22text"/>
        <w:tabs>
          <w:tab w:val="left" w:pos="5595"/>
        </w:tabs>
      </w:pPr>
      <w:r>
        <w:tab/>
      </w:r>
    </w:p>
    <w:sectPr w:rsidR="00CB2130" w:rsidSect="005B1B87">
      <w:type w:val="continuous"/>
      <w:pgSz w:w="11906" w:h="16838"/>
      <w:pgMar w:top="1440" w:right="1440" w:bottom="1440" w:left="1440" w:header="709"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0773F" w14:textId="77777777" w:rsidR="00746C05" w:rsidRDefault="00746C05" w:rsidP="00F83864">
      <w:pPr>
        <w:spacing w:after="0" w:line="240" w:lineRule="auto"/>
      </w:pPr>
      <w:r>
        <w:separator/>
      </w:r>
    </w:p>
  </w:endnote>
  <w:endnote w:type="continuationSeparator" w:id="0">
    <w:p w14:paraId="6EB0CB2E" w14:textId="77777777" w:rsidR="00746C05" w:rsidRDefault="00746C05" w:rsidP="00F83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4484861"/>
      <w:docPartObj>
        <w:docPartGallery w:val="Page Numbers (Bottom of Page)"/>
        <w:docPartUnique/>
      </w:docPartObj>
    </w:sdtPr>
    <w:sdtEndPr>
      <w:rPr>
        <w:color w:val="7F7F7F" w:themeColor="background1" w:themeShade="7F"/>
        <w:spacing w:val="60"/>
      </w:rPr>
    </w:sdtEndPr>
    <w:sdtContent>
      <w:p w14:paraId="77AEBCAB" w14:textId="63FAD42C" w:rsidR="00A7164D" w:rsidRDefault="00A7164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94C2A8E" w14:textId="77777777" w:rsidR="00A7164D" w:rsidRDefault="00A71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65CBA" w14:textId="77777777" w:rsidR="00746C05" w:rsidRDefault="00746C05" w:rsidP="00F83864">
      <w:pPr>
        <w:spacing w:after="0" w:line="240" w:lineRule="auto"/>
      </w:pPr>
      <w:r>
        <w:separator/>
      </w:r>
    </w:p>
  </w:footnote>
  <w:footnote w:type="continuationSeparator" w:id="0">
    <w:p w14:paraId="7C6CDA9A" w14:textId="77777777" w:rsidR="00746C05" w:rsidRDefault="00746C05" w:rsidP="00F83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D43A1" w14:textId="4662728F" w:rsidR="009E18E1" w:rsidRPr="009D50D5" w:rsidRDefault="00A7164D">
    <w:pPr>
      <w:pStyle w:val="Header"/>
      <w:pBdr>
        <w:bottom w:val="single" w:sz="4" w:space="8" w:color="4472C4" w:themeColor="accent1"/>
      </w:pBdr>
      <w:spacing w:after="360"/>
      <w:contextualSpacing/>
      <w:jc w:val="right"/>
      <w:rPr>
        <w:rFonts w:ascii="Book Antiqua" w:hAnsi="Book Antiqua" w:cs="Arial"/>
        <w:b/>
        <w:bCs/>
        <w:color w:val="002147"/>
        <w:sz w:val="24"/>
        <w:szCs w:val="24"/>
      </w:rPr>
    </w:pPr>
    <w:r w:rsidRPr="009D50D5">
      <w:rPr>
        <w:rFonts w:ascii="Book Antiqua" w:hAnsi="Book Antiqua" w:cs="Arial"/>
        <w:b/>
        <w:bCs/>
        <w:color w:val="1F3864" w:themeColor="accent1" w:themeShade="80"/>
      </w:rPr>
      <w:t>International Medical Research Journal</w:t>
    </w:r>
    <w:r w:rsidRPr="009D50D5">
      <w:rPr>
        <w:rFonts w:ascii="Book Antiqua" w:hAnsi="Book Antiqua" w:cs="Arial"/>
        <w:b/>
        <w:bCs/>
        <w:color w:val="1F3864" w:themeColor="accent1" w:themeShade="80"/>
      </w:rPr>
      <w:ptab w:relativeTo="margin" w:alignment="center" w:leader="none"/>
    </w:r>
    <w:r w:rsidRPr="009D50D5">
      <w:rPr>
        <w:rFonts w:ascii="Book Antiqua" w:hAnsi="Book Antiqua" w:cs="Arial"/>
        <w:b/>
        <w:bCs/>
        <w:color w:val="1F3864" w:themeColor="accent1" w:themeShade="80"/>
      </w:rPr>
      <w:ptab w:relativeTo="margin" w:alignment="right" w:leader="none"/>
    </w:r>
    <w:r w:rsidRPr="009D50D5">
      <w:rPr>
        <w:rFonts w:ascii="Book Antiqua" w:hAnsi="Book Antiqua" w:cs="Arial"/>
        <w:b/>
        <w:bCs/>
        <w:color w:val="1F3864" w:themeColor="accent1" w:themeShade="80"/>
      </w:rPr>
      <w:t xml:space="preserve">Volume 11 | Number 1 | </w:t>
    </w:r>
    <w:r w:rsidR="00987C7E">
      <w:rPr>
        <w:rFonts w:ascii="Book Antiqua" w:hAnsi="Book Antiqua" w:cs="Arial"/>
        <w:b/>
        <w:bCs/>
        <w:color w:val="1F3864" w:themeColor="accent1" w:themeShade="80"/>
      </w:rPr>
      <w:t>May</w:t>
    </w:r>
    <w:r w:rsidRPr="009D50D5">
      <w:rPr>
        <w:rFonts w:ascii="Book Antiqua" w:hAnsi="Book Antiqua" w:cs="Arial"/>
        <w:b/>
        <w:bCs/>
        <w:color w:val="1F3864" w:themeColor="accent1" w:themeShade="8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50FE"/>
    <w:multiLevelType w:val="hybridMultilevel"/>
    <w:tmpl w:val="EE28360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D1627FB"/>
    <w:multiLevelType w:val="hybridMultilevel"/>
    <w:tmpl w:val="DEA4C73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E2C5F24"/>
    <w:multiLevelType w:val="hybridMultilevel"/>
    <w:tmpl w:val="64D844D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BAA792B"/>
    <w:multiLevelType w:val="hybridMultilevel"/>
    <w:tmpl w:val="77F457D6"/>
    <w:lvl w:ilvl="0" w:tplc="44090017">
      <w:start w:val="1"/>
      <w:numFmt w:val="lowerLetter"/>
      <w:lvlText w:val="%1)"/>
      <w:lvlJc w:val="left"/>
      <w:pPr>
        <w:ind w:left="786" w:hanging="360"/>
      </w:p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4" w15:restartNumberingAfterBreak="0">
    <w:nsid w:val="26FE16C4"/>
    <w:multiLevelType w:val="hybridMultilevel"/>
    <w:tmpl w:val="3B6AC8E4"/>
    <w:lvl w:ilvl="0" w:tplc="BBF63AD2">
      <w:start w:val="1"/>
      <w:numFmt w:val="bullet"/>
      <w:pStyle w:val="IMRJ24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3B5A1A43"/>
    <w:multiLevelType w:val="hybridMultilevel"/>
    <w:tmpl w:val="5EF422F2"/>
    <w:lvl w:ilvl="0" w:tplc="6B7AC000">
      <w:start w:val="1"/>
      <w:numFmt w:val="decimal"/>
      <w:pStyle w:val="IMRJ23numbering"/>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D8978C6"/>
    <w:multiLevelType w:val="multilevel"/>
    <w:tmpl w:val="A100E672"/>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073" w:hanging="108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433" w:hanging="1440"/>
      </w:pPr>
      <w:rPr>
        <w:rFonts w:hint="default"/>
      </w:rPr>
    </w:lvl>
  </w:abstractNum>
  <w:abstractNum w:abstractNumId="7" w15:restartNumberingAfterBreak="0">
    <w:nsid w:val="55916F0D"/>
    <w:multiLevelType w:val="hybridMultilevel"/>
    <w:tmpl w:val="FE84C5DE"/>
    <w:lvl w:ilvl="0" w:tplc="4409000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66034F14"/>
    <w:multiLevelType w:val="hybridMultilevel"/>
    <w:tmpl w:val="D31A15DA"/>
    <w:lvl w:ilvl="0" w:tplc="FDAA2098">
      <w:start w:val="1"/>
      <w:numFmt w:val="lowerLetter"/>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708F5BB8"/>
    <w:multiLevelType w:val="hybridMultilevel"/>
    <w:tmpl w:val="B942C336"/>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338114729">
    <w:abstractNumId w:val="6"/>
  </w:num>
  <w:num w:numId="2" w16cid:durableId="519122745">
    <w:abstractNumId w:val="9"/>
  </w:num>
  <w:num w:numId="3" w16cid:durableId="1398473093">
    <w:abstractNumId w:val="1"/>
  </w:num>
  <w:num w:numId="4" w16cid:durableId="865141452">
    <w:abstractNumId w:val="0"/>
  </w:num>
  <w:num w:numId="5" w16cid:durableId="887839173">
    <w:abstractNumId w:val="3"/>
  </w:num>
  <w:num w:numId="6" w16cid:durableId="190077357">
    <w:abstractNumId w:val="7"/>
  </w:num>
  <w:num w:numId="7" w16cid:durableId="1856533035">
    <w:abstractNumId w:val="4"/>
  </w:num>
  <w:num w:numId="8" w16cid:durableId="618727485">
    <w:abstractNumId w:val="5"/>
  </w:num>
  <w:num w:numId="9" w16cid:durableId="599603189">
    <w:abstractNumId w:val="8"/>
  </w:num>
  <w:num w:numId="10" w16cid:durableId="1427918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864"/>
    <w:rsid w:val="00003A43"/>
    <w:rsid w:val="00013736"/>
    <w:rsid w:val="000209B1"/>
    <w:rsid w:val="000215AE"/>
    <w:rsid w:val="000476C9"/>
    <w:rsid w:val="00071AE8"/>
    <w:rsid w:val="000802A9"/>
    <w:rsid w:val="00094A64"/>
    <w:rsid w:val="000C61C7"/>
    <w:rsid w:val="000D75E6"/>
    <w:rsid w:val="000F17C3"/>
    <w:rsid w:val="00106BAB"/>
    <w:rsid w:val="0011484B"/>
    <w:rsid w:val="00126FCB"/>
    <w:rsid w:val="00144968"/>
    <w:rsid w:val="0014696B"/>
    <w:rsid w:val="00172FCC"/>
    <w:rsid w:val="00193921"/>
    <w:rsid w:val="00193993"/>
    <w:rsid w:val="001A68D7"/>
    <w:rsid w:val="001C5D6F"/>
    <w:rsid w:val="001C62AA"/>
    <w:rsid w:val="001F09AD"/>
    <w:rsid w:val="002474C6"/>
    <w:rsid w:val="00251B91"/>
    <w:rsid w:val="002A2716"/>
    <w:rsid w:val="002A5B92"/>
    <w:rsid w:val="002C08CA"/>
    <w:rsid w:val="002D0AD1"/>
    <w:rsid w:val="002F62FD"/>
    <w:rsid w:val="002F6862"/>
    <w:rsid w:val="003301D7"/>
    <w:rsid w:val="003439AC"/>
    <w:rsid w:val="0035512D"/>
    <w:rsid w:val="0039769E"/>
    <w:rsid w:val="003B3BC1"/>
    <w:rsid w:val="003D79FB"/>
    <w:rsid w:val="003E7A56"/>
    <w:rsid w:val="003F3BF8"/>
    <w:rsid w:val="003F41CA"/>
    <w:rsid w:val="003F43CD"/>
    <w:rsid w:val="004035F4"/>
    <w:rsid w:val="00453F5A"/>
    <w:rsid w:val="00455643"/>
    <w:rsid w:val="00460767"/>
    <w:rsid w:val="00487C41"/>
    <w:rsid w:val="00492676"/>
    <w:rsid w:val="004D337D"/>
    <w:rsid w:val="004E1E8E"/>
    <w:rsid w:val="005139A6"/>
    <w:rsid w:val="00542968"/>
    <w:rsid w:val="00546E41"/>
    <w:rsid w:val="0055414B"/>
    <w:rsid w:val="005625F1"/>
    <w:rsid w:val="00572EE1"/>
    <w:rsid w:val="0057399F"/>
    <w:rsid w:val="00575489"/>
    <w:rsid w:val="005768FC"/>
    <w:rsid w:val="00577599"/>
    <w:rsid w:val="005B1B87"/>
    <w:rsid w:val="005B5090"/>
    <w:rsid w:val="005F0D1C"/>
    <w:rsid w:val="00623E0A"/>
    <w:rsid w:val="00625465"/>
    <w:rsid w:val="0063706C"/>
    <w:rsid w:val="006701A4"/>
    <w:rsid w:val="00677C14"/>
    <w:rsid w:val="00687723"/>
    <w:rsid w:val="00687EA3"/>
    <w:rsid w:val="006C3B09"/>
    <w:rsid w:val="0070107C"/>
    <w:rsid w:val="00746C05"/>
    <w:rsid w:val="0078455C"/>
    <w:rsid w:val="00795BC0"/>
    <w:rsid w:val="007A4CBE"/>
    <w:rsid w:val="007C4622"/>
    <w:rsid w:val="007D4362"/>
    <w:rsid w:val="00836B6F"/>
    <w:rsid w:val="00850CF3"/>
    <w:rsid w:val="00851949"/>
    <w:rsid w:val="008521BA"/>
    <w:rsid w:val="00855094"/>
    <w:rsid w:val="00860C0F"/>
    <w:rsid w:val="00891E87"/>
    <w:rsid w:val="00893EA9"/>
    <w:rsid w:val="008A5BF4"/>
    <w:rsid w:val="008C0FFD"/>
    <w:rsid w:val="008E0891"/>
    <w:rsid w:val="008E3F06"/>
    <w:rsid w:val="008F1921"/>
    <w:rsid w:val="008F5999"/>
    <w:rsid w:val="008F6D3D"/>
    <w:rsid w:val="00915DE0"/>
    <w:rsid w:val="00930868"/>
    <w:rsid w:val="009313FB"/>
    <w:rsid w:val="00934333"/>
    <w:rsid w:val="00935C7B"/>
    <w:rsid w:val="00964FD1"/>
    <w:rsid w:val="00965A90"/>
    <w:rsid w:val="00987C7E"/>
    <w:rsid w:val="00994DBC"/>
    <w:rsid w:val="009D50D5"/>
    <w:rsid w:val="009D7839"/>
    <w:rsid w:val="009E18E1"/>
    <w:rsid w:val="00A1359E"/>
    <w:rsid w:val="00A312E0"/>
    <w:rsid w:val="00A64B0E"/>
    <w:rsid w:val="00A7164D"/>
    <w:rsid w:val="00A90CA9"/>
    <w:rsid w:val="00AB0E75"/>
    <w:rsid w:val="00AC3851"/>
    <w:rsid w:val="00B16E1E"/>
    <w:rsid w:val="00B52FBE"/>
    <w:rsid w:val="00B73F41"/>
    <w:rsid w:val="00B9412E"/>
    <w:rsid w:val="00B94901"/>
    <w:rsid w:val="00BA1B6D"/>
    <w:rsid w:val="00BB1D4D"/>
    <w:rsid w:val="00BC47B6"/>
    <w:rsid w:val="00BC7EEF"/>
    <w:rsid w:val="00BE7978"/>
    <w:rsid w:val="00BF6C03"/>
    <w:rsid w:val="00C03DF3"/>
    <w:rsid w:val="00C14BC4"/>
    <w:rsid w:val="00C60263"/>
    <w:rsid w:val="00C61994"/>
    <w:rsid w:val="00C6301E"/>
    <w:rsid w:val="00CB2130"/>
    <w:rsid w:val="00CB672D"/>
    <w:rsid w:val="00CC069A"/>
    <w:rsid w:val="00CD1D3B"/>
    <w:rsid w:val="00CF7918"/>
    <w:rsid w:val="00D002FE"/>
    <w:rsid w:val="00D25CF5"/>
    <w:rsid w:val="00D74340"/>
    <w:rsid w:val="00D82CDB"/>
    <w:rsid w:val="00D8401B"/>
    <w:rsid w:val="00DF4C5F"/>
    <w:rsid w:val="00DF5629"/>
    <w:rsid w:val="00E01175"/>
    <w:rsid w:val="00E221BE"/>
    <w:rsid w:val="00E460FE"/>
    <w:rsid w:val="00E60594"/>
    <w:rsid w:val="00E708A7"/>
    <w:rsid w:val="00EB064A"/>
    <w:rsid w:val="00EB134A"/>
    <w:rsid w:val="00EB266A"/>
    <w:rsid w:val="00EC2089"/>
    <w:rsid w:val="00ED2721"/>
    <w:rsid w:val="00EE7FF2"/>
    <w:rsid w:val="00F123C8"/>
    <w:rsid w:val="00F26F0E"/>
    <w:rsid w:val="00F321C6"/>
    <w:rsid w:val="00F344F3"/>
    <w:rsid w:val="00F51873"/>
    <w:rsid w:val="00F56617"/>
    <w:rsid w:val="00F60CC5"/>
    <w:rsid w:val="00F80030"/>
    <w:rsid w:val="00F83864"/>
    <w:rsid w:val="00FC5A9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83EF1"/>
  <w15:chartTrackingRefBased/>
  <w15:docId w15:val="{383C7826-B507-4249-856B-E496A087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F838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38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38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38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38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3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8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38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38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38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38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3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864"/>
    <w:rPr>
      <w:rFonts w:eastAsiaTheme="majorEastAsia" w:cstheme="majorBidi"/>
      <w:color w:val="272727" w:themeColor="text1" w:themeTint="D8"/>
    </w:rPr>
  </w:style>
  <w:style w:type="paragraph" w:styleId="Title">
    <w:name w:val="Title"/>
    <w:basedOn w:val="Normal"/>
    <w:next w:val="Normal"/>
    <w:link w:val="TitleChar"/>
    <w:uiPriority w:val="10"/>
    <w:qFormat/>
    <w:rsid w:val="00F83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864"/>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F83864"/>
    <w:pPr>
      <w:spacing w:before="160"/>
      <w:jc w:val="center"/>
    </w:pPr>
    <w:rPr>
      <w:i/>
      <w:iCs/>
      <w:color w:val="404040" w:themeColor="text1" w:themeTint="BF"/>
    </w:rPr>
  </w:style>
  <w:style w:type="character" w:customStyle="1" w:styleId="QuoteChar">
    <w:name w:val="Quote Char"/>
    <w:basedOn w:val="DefaultParagraphFont"/>
    <w:link w:val="Quote"/>
    <w:uiPriority w:val="29"/>
    <w:rsid w:val="00F83864"/>
    <w:rPr>
      <w:i/>
      <w:iCs/>
      <w:color w:val="404040" w:themeColor="text1" w:themeTint="BF"/>
    </w:rPr>
  </w:style>
  <w:style w:type="paragraph" w:styleId="ListParagraph">
    <w:name w:val="List Paragraph"/>
    <w:basedOn w:val="Normal"/>
    <w:uiPriority w:val="34"/>
    <w:rsid w:val="00F83864"/>
    <w:pPr>
      <w:ind w:left="720"/>
      <w:contextualSpacing/>
    </w:pPr>
  </w:style>
  <w:style w:type="character" w:styleId="IntenseEmphasis">
    <w:name w:val="Intense Emphasis"/>
    <w:basedOn w:val="DefaultParagraphFont"/>
    <w:uiPriority w:val="21"/>
    <w:qFormat/>
    <w:rsid w:val="00F83864"/>
    <w:rPr>
      <w:i/>
      <w:iCs/>
      <w:color w:val="2F5496" w:themeColor="accent1" w:themeShade="BF"/>
    </w:rPr>
  </w:style>
  <w:style w:type="paragraph" w:styleId="IntenseQuote">
    <w:name w:val="Intense Quote"/>
    <w:basedOn w:val="Normal"/>
    <w:next w:val="Normal"/>
    <w:link w:val="IntenseQuoteChar"/>
    <w:uiPriority w:val="30"/>
    <w:qFormat/>
    <w:rsid w:val="00F838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3864"/>
    <w:rPr>
      <w:i/>
      <w:iCs/>
      <w:color w:val="2F5496" w:themeColor="accent1" w:themeShade="BF"/>
    </w:rPr>
  </w:style>
  <w:style w:type="character" w:styleId="IntenseReference">
    <w:name w:val="Intense Reference"/>
    <w:basedOn w:val="DefaultParagraphFont"/>
    <w:uiPriority w:val="32"/>
    <w:rsid w:val="00F83864"/>
    <w:rPr>
      <w:b/>
      <w:bCs/>
      <w:smallCaps/>
      <w:color w:val="2F5496" w:themeColor="accent1" w:themeShade="BF"/>
      <w:spacing w:val="5"/>
    </w:rPr>
  </w:style>
  <w:style w:type="paragraph" w:styleId="Header">
    <w:name w:val="header"/>
    <w:basedOn w:val="Normal"/>
    <w:link w:val="HeaderChar"/>
    <w:uiPriority w:val="99"/>
    <w:unhideWhenUsed/>
    <w:rsid w:val="00F838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864"/>
  </w:style>
  <w:style w:type="paragraph" w:styleId="Footer">
    <w:name w:val="footer"/>
    <w:basedOn w:val="Normal"/>
    <w:link w:val="FooterChar"/>
    <w:uiPriority w:val="99"/>
    <w:unhideWhenUsed/>
    <w:qFormat/>
    <w:rsid w:val="00F838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864"/>
  </w:style>
  <w:style w:type="paragraph" w:customStyle="1" w:styleId="IMRJ12Title">
    <w:name w:val="IMRJ_1.2_Title"/>
    <w:basedOn w:val="Normal"/>
    <w:link w:val="IMRJ12TitleChar"/>
    <w:qFormat/>
    <w:rsid w:val="00251B91"/>
    <w:pPr>
      <w:spacing w:before="160"/>
      <w:jc w:val="center"/>
    </w:pPr>
    <w:rPr>
      <w:b/>
      <w:caps/>
      <w:color w:val="2F5496" w:themeColor="accent1" w:themeShade="BF"/>
      <w:sz w:val="28"/>
    </w:rPr>
  </w:style>
  <w:style w:type="character" w:customStyle="1" w:styleId="IMRJ12TitleChar">
    <w:name w:val="IMRJ_1.2_Title Char"/>
    <w:basedOn w:val="DefaultParagraphFont"/>
    <w:link w:val="IMRJ12Title"/>
    <w:rsid w:val="00251B91"/>
    <w:rPr>
      <w:b/>
      <w:caps/>
      <w:color w:val="2F5496" w:themeColor="accent1" w:themeShade="BF"/>
      <w:sz w:val="28"/>
    </w:rPr>
  </w:style>
  <w:style w:type="paragraph" w:customStyle="1" w:styleId="IMRJ13authorsname">
    <w:name w:val="IMRJ_1.3_authors_name"/>
    <w:basedOn w:val="Normal"/>
    <w:link w:val="IMRJ13authorsnameChar"/>
    <w:qFormat/>
    <w:rsid w:val="00251B91"/>
    <w:pPr>
      <w:spacing w:after="0" w:line="240" w:lineRule="auto"/>
      <w:jc w:val="center"/>
    </w:pPr>
    <w:rPr>
      <w:sz w:val="24"/>
    </w:rPr>
  </w:style>
  <w:style w:type="character" w:customStyle="1" w:styleId="IMRJ13authorsnameChar">
    <w:name w:val="IMRJ_1.3_authors_name Char"/>
    <w:basedOn w:val="DefaultParagraphFont"/>
    <w:link w:val="IMRJ13authorsname"/>
    <w:rsid w:val="00251B91"/>
    <w:rPr>
      <w:sz w:val="24"/>
    </w:rPr>
  </w:style>
  <w:style w:type="paragraph" w:customStyle="1" w:styleId="IMRJ14affiliations">
    <w:name w:val="IMRJ_1.4_affiliations"/>
    <w:basedOn w:val="Normal"/>
    <w:link w:val="IMRJ14affiliationsChar"/>
    <w:qFormat/>
    <w:rsid w:val="00251B91"/>
    <w:pPr>
      <w:spacing w:after="80" w:line="240" w:lineRule="auto"/>
      <w:jc w:val="both"/>
    </w:pPr>
  </w:style>
  <w:style w:type="character" w:customStyle="1" w:styleId="IMRJ14affiliationsChar">
    <w:name w:val="IMRJ_1.4_affiliations Char"/>
    <w:basedOn w:val="DefaultParagraphFont"/>
    <w:link w:val="IMRJ14affiliations"/>
    <w:rsid w:val="00251B91"/>
  </w:style>
  <w:style w:type="paragraph" w:customStyle="1" w:styleId="IMRJ15Dates">
    <w:name w:val="IMRJ_1.5_Dates"/>
    <w:basedOn w:val="Normal"/>
    <w:link w:val="IMRJ15DatesChar"/>
    <w:qFormat/>
    <w:rsid w:val="00251B91"/>
    <w:pPr>
      <w:spacing w:after="80" w:line="240" w:lineRule="auto"/>
    </w:pPr>
    <w:rPr>
      <w:sz w:val="18"/>
    </w:rPr>
  </w:style>
  <w:style w:type="character" w:customStyle="1" w:styleId="IMRJ15DatesChar">
    <w:name w:val="IMRJ_1.5_Dates Char"/>
    <w:basedOn w:val="DefaultParagraphFont"/>
    <w:link w:val="IMRJ15Dates"/>
    <w:rsid w:val="00251B91"/>
    <w:rPr>
      <w:sz w:val="18"/>
    </w:rPr>
  </w:style>
  <w:style w:type="paragraph" w:customStyle="1" w:styleId="IMRJ33citations">
    <w:name w:val="IMRJ_3.3_citations"/>
    <w:basedOn w:val="Normal"/>
    <w:link w:val="IMRJ33citationsChar"/>
    <w:qFormat/>
    <w:rsid w:val="00251B91"/>
    <w:pPr>
      <w:spacing w:after="80" w:line="240" w:lineRule="auto"/>
      <w:jc w:val="both"/>
    </w:pPr>
    <w:rPr>
      <w:sz w:val="18"/>
    </w:rPr>
  </w:style>
  <w:style w:type="character" w:customStyle="1" w:styleId="IMRJ33citationsChar">
    <w:name w:val="IMRJ_3.3_citations Char"/>
    <w:basedOn w:val="DefaultParagraphFont"/>
    <w:link w:val="IMRJ33citations"/>
    <w:rsid w:val="00251B91"/>
    <w:rPr>
      <w:sz w:val="18"/>
    </w:rPr>
  </w:style>
  <w:style w:type="paragraph" w:customStyle="1" w:styleId="IMRJ11articletype">
    <w:name w:val="IMRJ_1.1_article type"/>
    <w:basedOn w:val="Normal"/>
    <w:link w:val="IMRJ11articletypeChar"/>
    <w:qFormat/>
    <w:rsid w:val="00251B91"/>
    <w:pPr>
      <w:spacing w:line="240" w:lineRule="auto"/>
      <w:jc w:val="center"/>
    </w:pPr>
    <w:rPr>
      <w:i/>
      <w:sz w:val="20"/>
    </w:rPr>
  </w:style>
  <w:style w:type="character" w:customStyle="1" w:styleId="IMRJ11articletypeChar">
    <w:name w:val="IMRJ_1.1_article type Char"/>
    <w:basedOn w:val="DefaultParagraphFont"/>
    <w:link w:val="IMRJ11articletype"/>
    <w:rsid w:val="00251B91"/>
    <w:rPr>
      <w:i/>
      <w:sz w:val="20"/>
    </w:rPr>
  </w:style>
  <w:style w:type="paragraph" w:customStyle="1" w:styleId="IMRJ18copyright">
    <w:name w:val="IMRJ_1.8_copyright"/>
    <w:basedOn w:val="Normal"/>
    <w:link w:val="IMRJ18copyrightChar"/>
    <w:qFormat/>
    <w:rsid w:val="00251B91"/>
    <w:pPr>
      <w:spacing w:after="80" w:line="240" w:lineRule="auto"/>
    </w:pPr>
    <w:rPr>
      <w:sz w:val="18"/>
    </w:rPr>
  </w:style>
  <w:style w:type="character" w:customStyle="1" w:styleId="IMRJ18copyrightChar">
    <w:name w:val="IMRJ_1.8_copyright Char"/>
    <w:basedOn w:val="DefaultParagraphFont"/>
    <w:link w:val="IMRJ18copyright"/>
    <w:rsid w:val="00251B91"/>
    <w:rPr>
      <w:sz w:val="18"/>
    </w:rPr>
  </w:style>
  <w:style w:type="paragraph" w:customStyle="1" w:styleId="IMRJ19heading1sectionheader">
    <w:name w:val="IMRJ_1.9_heading1_section header"/>
    <w:basedOn w:val="IMRJ18copyright"/>
    <w:link w:val="IMRJ19heading1sectionheaderChar"/>
    <w:qFormat/>
    <w:rsid w:val="00251B91"/>
    <w:pPr>
      <w:spacing w:before="160" w:after="160"/>
    </w:pPr>
    <w:rPr>
      <w:b/>
      <w:caps/>
      <w:color w:val="2F5496" w:themeColor="accent1" w:themeShade="BF"/>
      <w:sz w:val="22"/>
    </w:rPr>
  </w:style>
  <w:style w:type="character" w:customStyle="1" w:styleId="IMRJ19heading1sectionheaderChar">
    <w:name w:val="IMRJ_1.9_heading1_section header Char"/>
    <w:basedOn w:val="IMRJ18copyrightChar"/>
    <w:link w:val="IMRJ19heading1sectionheader"/>
    <w:rsid w:val="00251B91"/>
    <w:rPr>
      <w:b/>
      <w:caps/>
      <w:color w:val="2F5496" w:themeColor="accent1" w:themeShade="BF"/>
      <w:sz w:val="18"/>
    </w:rPr>
  </w:style>
  <w:style w:type="paragraph" w:customStyle="1" w:styleId="IMRJ22text">
    <w:name w:val="IMRJ_2.2_text"/>
    <w:basedOn w:val="IMRJ33citations"/>
    <w:link w:val="IMRJ22textChar"/>
    <w:qFormat/>
    <w:rsid w:val="00251B91"/>
    <w:rPr>
      <w:sz w:val="22"/>
    </w:rPr>
  </w:style>
  <w:style w:type="character" w:customStyle="1" w:styleId="IMRJ22textChar">
    <w:name w:val="IMRJ_2.2_text Char"/>
    <w:basedOn w:val="IMRJ33citationsChar"/>
    <w:link w:val="IMRJ22text"/>
    <w:rsid w:val="00251B91"/>
    <w:rPr>
      <w:sz w:val="18"/>
    </w:rPr>
  </w:style>
  <w:style w:type="paragraph" w:customStyle="1" w:styleId="IMRJ16correspondingauthor">
    <w:name w:val="IMRJ_1.6_corresponding author"/>
    <w:basedOn w:val="IMRJ15Dates"/>
    <w:link w:val="IMRJ16correspondingauthorChar"/>
    <w:qFormat/>
    <w:rsid w:val="000C61C7"/>
    <w:rPr>
      <w:szCs w:val="16"/>
    </w:rPr>
  </w:style>
  <w:style w:type="paragraph" w:customStyle="1" w:styleId="IMRJ20heading2subsectionheader">
    <w:name w:val="IMRJ_2.0_heading2_subsection header"/>
    <w:basedOn w:val="IMRJ22text"/>
    <w:link w:val="IMRJ20heading2subsectionheaderChar"/>
    <w:qFormat/>
    <w:rsid w:val="002C08CA"/>
    <w:rPr>
      <w:b/>
    </w:rPr>
  </w:style>
  <w:style w:type="character" w:customStyle="1" w:styleId="IMRJ20heading2subsectionheaderChar">
    <w:name w:val="IMRJ_2.0_heading2_subsection header Char"/>
    <w:basedOn w:val="IMRJ22textChar"/>
    <w:link w:val="IMRJ20heading2subsectionheader"/>
    <w:rsid w:val="002C08CA"/>
    <w:rPr>
      <w:rFonts w:ascii="Arial" w:hAnsi="Arial"/>
      <w:b/>
      <w:sz w:val="24"/>
    </w:rPr>
  </w:style>
  <w:style w:type="paragraph" w:customStyle="1" w:styleId="IMRJ21heading3subsubsectionheader">
    <w:name w:val="IMRJ_2.1_heading3_subsubsection header"/>
    <w:basedOn w:val="IMRJ22text"/>
    <w:link w:val="IMRJ21heading3subsubsectionheaderChar"/>
    <w:qFormat/>
    <w:rsid w:val="002C08CA"/>
    <w:rPr>
      <w:b/>
    </w:rPr>
  </w:style>
  <w:style w:type="character" w:customStyle="1" w:styleId="IMRJ21heading3subsubsectionheaderChar">
    <w:name w:val="IMRJ_2.1_heading3_subsubsection header Char"/>
    <w:basedOn w:val="IMRJ22textChar"/>
    <w:link w:val="IMRJ21heading3subsubsectionheader"/>
    <w:rsid w:val="002C08CA"/>
    <w:rPr>
      <w:rFonts w:ascii="Arial" w:hAnsi="Arial"/>
      <w:b/>
      <w:sz w:val="24"/>
    </w:rPr>
  </w:style>
  <w:style w:type="paragraph" w:customStyle="1" w:styleId="IMRJ24bullet">
    <w:name w:val="IMRJ_2.4_bullet"/>
    <w:basedOn w:val="IMRJ22text"/>
    <w:link w:val="IMRJ24bulletChar"/>
    <w:qFormat/>
    <w:rsid w:val="003F41CA"/>
    <w:pPr>
      <w:numPr>
        <w:numId w:val="7"/>
      </w:numPr>
      <w:ind w:left="714" w:hanging="357"/>
    </w:pPr>
  </w:style>
  <w:style w:type="character" w:customStyle="1" w:styleId="IMRJ24bulletChar">
    <w:name w:val="IMRJ_2.4_bullet Char"/>
    <w:basedOn w:val="IMRJ22textChar"/>
    <w:link w:val="IMRJ24bullet"/>
    <w:rsid w:val="003F41CA"/>
    <w:rPr>
      <w:rFonts w:ascii="Arial" w:hAnsi="Arial"/>
      <w:sz w:val="24"/>
    </w:rPr>
  </w:style>
  <w:style w:type="paragraph" w:customStyle="1" w:styleId="IMRJ23numbering">
    <w:name w:val="IMRJ_2.3_numbering"/>
    <w:basedOn w:val="IMRJ22text"/>
    <w:link w:val="IMRJ23numberingChar"/>
    <w:qFormat/>
    <w:rsid w:val="00460767"/>
    <w:pPr>
      <w:numPr>
        <w:numId w:val="8"/>
      </w:numPr>
    </w:pPr>
  </w:style>
  <w:style w:type="character" w:customStyle="1" w:styleId="IMRJ23numberingChar">
    <w:name w:val="IMRJ_2.3_numbering Char"/>
    <w:basedOn w:val="IMRJ22textChar"/>
    <w:link w:val="IMRJ23numbering"/>
    <w:rsid w:val="00460767"/>
    <w:rPr>
      <w:rFonts w:ascii="Arial" w:hAnsi="Arial"/>
      <w:sz w:val="24"/>
    </w:rPr>
  </w:style>
  <w:style w:type="paragraph" w:customStyle="1" w:styleId="IMRJ25figure">
    <w:name w:val="IMRJ_2.5_figure"/>
    <w:link w:val="IMRJ25figureChar"/>
    <w:qFormat/>
    <w:rsid w:val="00251B91"/>
    <w:pPr>
      <w:jc w:val="center"/>
    </w:pPr>
    <w:rPr>
      <w:noProof/>
    </w:rPr>
  </w:style>
  <w:style w:type="character" w:customStyle="1" w:styleId="IMRJ25figureChar">
    <w:name w:val="IMRJ_2.5_figure Char"/>
    <w:basedOn w:val="DefaultParagraphFont"/>
    <w:link w:val="IMRJ25figure"/>
    <w:rsid w:val="00251B91"/>
    <w:rPr>
      <w:noProof/>
    </w:rPr>
  </w:style>
  <w:style w:type="paragraph" w:customStyle="1" w:styleId="IMRJ26figurecaption">
    <w:name w:val="IMRJ_2.6_figure caption"/>
    <w:basedOn w:val="IMRJ25figure"/>
    <w:link w:val="IMRJ26figurecaptionChar"/>
    <w:qFormat/>
    <w:rsid w:val="00251B91"/>
    <w:pPr>
      <w:spacing w:line="240" w:lineRule="auto"/>
      <w:jc w:val="both"/>
    </w:pPr>
    <w:rPr>
      <w:bCs/>
    </w:rPr>
  </w:style>
  <w:style w:type="character" w:customStyle="1" w:styleId="IMRJ26figurecaptionChar">
    <w:name w:val="IMRJ_2.6_figure caption Char"/>
    <w:basedOn w:val="IMRJ25figureChar"/>
    <w:link w:val="IMRJ26figurecaption"/>
    <w:rsid w:val="00251B91"/>
    <w:rPr>
      <w:bCs/>
      <w:noProof/>
    </w:rPr>
  </w:style>
  <w:style w:type="paragraph" w:customStyle="1" w:styleId="IMRJ27tablecaption">
    <w:name w:val="IMRJ_2.7_table caption"/>
    <w:basedOn w:val="IMRJ26figurecaption"/>
    <w:link w:val="IMRJ27tablecaptionChar"/>
    <w:qFormat/>
    <w:rsid w:val="00C03DF3"/>
    <w:rPr>
      <w:lang w:bidi="en-US"/>
    </w:rPr>
  </w:style>
  <w:style w:type="character" w:customStyle="1" w:styleId="IMRJ27tablecaptionChar">
    <w:name w:val="IMRJ_2.7_table caption Char"/>
    <w:basedOn w:val="IMRJ26figurecaptionChar"/>
    <w:link w:val="IMRJ27tablecaption"/>
    <w:rsid w:val="00C03DF3"/>
    <w:rPr>
      <w:rFonts w:ascii="Arial" w:hAnsi="Arial"/>
      <w:bCs/>
      <w:noProof/>
      <w:sz w:val="20"/>
      <w:lang w:bidi="en-US"/>
    </w:rPr>
  </w:style>
  <w:style w:type="paragraph" w:customStyle="1" w:styleId="IMRJ28tableheader">
    <w:name w:val="IMRJ_2.8_table header"/>
    <w:basedOn w:val="IMRJ26figurecaption"/>
    <w:link w:val="IMRJ28tableheaderChar"/>
    <w:qFormat/>
    <w:rsid w:val="00C03DF3"/>
    <w:pPr>
      <w:spacing w:before="80" w:after="80"/>
      <w:jc w:val="center"/>
    </w:pPr>
    <w:rPr>
      <w:b/>
      <w:lang w:bidi="en-US"/>
    </w:rPr>
  </w:style>
  <w:style w:type="character" w:customStyle="1" w:styleId="IMRJ28tableheaderChar">
    <w:name w:val="IMRJ_2.8_table header Char"/>
    <w:basedOn w:val="IMRJ26figurecaptionChar"/>
    <w:link w:val="IMRJ28tableheader"/>
    <w:rsid w:val="00C03DF3"/>
    <w:rPr>
      <w:rFonts w:ascii="Arial" w:hAnsi="Arial"/>
      <w:b/>
      <w:bCs/>
      <w:noProof/>
      <w:sz w:val="20"/>
      <w:lang w:bidi="en-US"/>
    </w:rPr>
  </w:style>
  <w:style w:type="paragraph" w:customStyle="1" w:styleId="IMRJ29tablecontenttext">
    <w:name w:val="IMRJ_2.9_table content (text)"/>
    <w:basedOn w:val="IMRJ26figurecaption"/>
    <w:link w:val="IMRJ29tablecontenttextChar"/>
    <w:qFormat/>
    <w:rsid w:val="00C03DF3"/>
    <w:pPr>
      <w:spacing w:before="80" w:after="80"/>
      <w:jc w:val="left"/>
    </w:pPr>
    <w:rPr>
      <w:lang w:bidi="en-US"/>
    </w:rPr>
  </w:style>
  <w:style w:type="character" w:customStyle="1" w:styleId="IMRJ29tablecontenttextChar">
    <w:name w:val="IMRJ_2.9_table content (text) Char"/>
    <w:basedOn w:val="IMRJ26figurecaptionChar"/>
    <w:link w:val="IMRJ29tablecontenttext"/>
    <w:rsid w:val="00C03DF3"/>
    <w:rPr>
      <w:rFonts w:ascii="Arial" w:hAnsi="Arial"/>
      <w:bCs/>
      <w:noProof/>
      <w:sz w:val="20"/>
      <w:lang w:bidi="en-US"/>
    </w:rPr>
  </w:style>
  <w:style w:type="paragraph" w:customStyle="1" w:styleId="IMRJ32tablefootnote">
    <w:name w:val="IMRJ_3.2_table footnote"/>
    <w:basedOn w:val="IMRJ26figurecaption"/>
    <w:link w:val="IMRJ32tablefootnoteChar"/>
    <w:qFormat/>
    <w:rsid w:val="00C03DF3"/>
    <w:pPr>
      <w:spacing w:before="40" w:after="0"/>
      <w:jc w:val="left"/>
    </w:pPr>
    <w:rPr>
      <w:vertAlign w:val="superscript"/>
      <w:lang w:bidi="en-US"/>
    </w:rPr>
  </w:style>
  <w:style w:type="character" w:customStyle="1" w:styleId="IMRJ32tablefootnoteChar">
    <w:name w:val="IMRJ_3.2_table footnote Char"/>
    <w:basedOn w:val="IMRJ26figurecaptionChar"/>
    <w:link w:val="IMRJ32tablefootnote"/>
    <w:rsid w:val="00C03DF3"/>
    <w:rPr>
      <w:rFonts w:ascii="Arial" w:hAnsi="Arial"/>
      <w:bCs/>
      <w:noProof/>
      <w:sz w:val="20"/>
      <w:vertAlign w:val="superscript"/>
      <w:lang w:bidi="en-US"/>
    </w:rPr>
  </w:style>
  <w:style w:type="paragraph" w:customStyle="1" w:styleId="IMRJ34references">
    <w:name w:val="IMRJ_3.4_references"/>
    <w:basedOn w:val="IMRJ22text"/>
    <w:link w:val="IMRJ34referencesChar"/>
    <w:qFormat/>
    <w:rsid w:val="00193921"/>
  </w:style>
  <w:style w:type="character" w:customStyle="1" w:styleId="IMRJ34referencesChar">
    <w:name w:val="IMRJ_3.4_references Char"/>
    <w:basedOn w:val="IMRJ22textChar"/>
    <w:link w:val="IMRJ34references"/>
    <w:rsid w:val="00193921"/>
    <w:rPr>
      <w:rFonts w:ascii="Arial" w:hAnsi="Arial"/>
      <w:sz w:val="24"/>
    </w:rPr>
  </w:style>
  <w:style w:type="character" w:styleId="LineNumber">
    <w:name w:val="line number"/>
    <w:basedOn w:val="DefaultParagraphFont"/>
    <w:uiPriority w:val="99"/>
    <w:semiHidden/>
    <w:unhideWhenUsed/>
    <w:rsid w:val="00DF5629"/>
  </w:style>
  <w:style w:type="paragraph" w:styleId="NoSpacing">
    <w:name w:val="No Spacing"/>
    <w:uiPriority w:val="1"/>
    <w:qFormat/>
    <w:rsid w:val="000F17C3"/>
    <w:pPr>
      <w:spacing w:after="0" w:line="240" w:lineRule="auto"/>
    </w:pPr>
    <w:rPr>
      <w:color w:val="44546A" w:themeColor="text2"/>
      <w:kern w:val="0"/>
      <w:sz w:val="20"/>
      <w:szCs w:val="20"/>
      <w:lang w:val="en-US"/>
      <w14:ligatures w14:val="none"/>
    </w:rPr>
  </w:style>
  <w:style w:type="character" w:styleId="Hyperlink">
    <w:name w:val="Hyperlink"/>
    <w:basedOn w:val="DefaultParagraphFont"/>
    <w:uiPriority w:val="99"/>
    <w:unhideWhenUsed/>
    <w:rsid w:val="007C4622"/>
    <w:rPr>
      <w:color w:val="0563C1" w:themeColor="hyperlink"/>
      <w:u w:val="single"/>
    </w:rPr>
  </w:style>
  <w:style w:type="character" w:styleId="UnresolvedMention">
    <w:name w:val="Unresolved Mention"/>
    <w:basedOn w:val="DefaultParagraphFont"/>
    <w:uiPriority w:val="99"/>
    <w:semiHidden/>
    <w:unhideWhenUsed/>
    <w:rsid w:val="007C4622"/>
    <w:rPr>
      <w:color w:val="605E5C"/>
      <w:shd w:val="clear" w:color="auto" w:fill="E1DFDD"/>
    </w:rPr>
  </w:style>
  <w:style w:type="character" w:customStyle="1" w:styleId="IMRJ16correspondingauthorChar">
    <w:name w:val="IMRJ_1.6_corresponding author Char"/>
    <w:basedOn w:val="IMRJ15DatesChar"/>
    <w:link w:val="IMRJ16correspondingauthor"/>
    <w:rsid w:val="000C61C7"/>
    <w:rPr>
      <w:rFonts w:ascii="Arial" w:hAnsi="Arial"/>
      <w:sz w:val="16"/>
      <w:szCs w:val="16"/>
    </w:rPr>
  </w:style>
  <w:style w:type="paragraph" w:customStyle="1" w:styleId="IMRJ17DOI">
    <w:name w:val="IMRJ_1.7_DOI"/>
    <w:basedOn w:val="IMRJ16correspondingauthor"/>
    <w:link w:val="IMRJ17DOIChar"/>
    <w:qFormat/>
    <w:rsid w:val="000C61C7"/>
  </w:style>
  <w:style w:type="character" w:customStyle="1" w:styleId="IMRJ17DOIChar">
    <w:name w:val="IMRJ_1.7_DOI Char"/>
    <w:basedOn w:val="IMRJ16correspondingauthorChar"/>
    <w:link w:val="IMRJ17DOI"/>
    <w:rsid w:val="000C61C7"/>
    <w:rPr>
      <w:rFonts w:ascii="Arial" w:hAnsi="Arial"/>
      <w:sz w:val="16"/>
      <w:szCs w:val="16"/>
    </w:rPr>
  </w:style>
  <w:style w:type="paragraph" w:customStyle="1" w:styleId="IMRJ30tablecontentnumber">
    <w:name w:val="IMRJ_3.0_table content (number)"/>
    <w:basedOn w:val="IMRJ26figurecaption"/>
    <w:link w:val="IMRJ30tablecontentnumberChar"/>
    <w:qFormat/>
    <w:rsid w:val="00C03DF3"/>
    <w:pPr>
      <w:jc w:val="right"/>
    </w:pPr>
    <w:rPr>
      <w:szCs w:val="20"/>
    </w:rPr>
  </w:style>
  <w:style w:type="character" w:customStyle="1" w:styleId="IMRJ30tablecontentnumberChar">
    <w:name w:val="IMRJ_3.0_table content (number) Char"/>
    <w:basedOn w:val="IMRJ26figurecaptionChar"/>
    <w:link w:val="IMRJ30tablecontentnumber"/>
    <w:rsid w:val="00C03DF3"/>
    <w:rPr>
      <w:rFonts w:ascii="Arial" w:hAnsi="Arial"/>
      <w:bCs/>
      <w:noProof/>
      <w:sz w:val="20"/>
      <w:szCs w:val="20"/>
    </w:rPr>
  </w:style>
  <w:style w:type="paragraph" w:customStyle="1" w:styleId="IMRJ31tablecontenttextnumber">
    <w:name w:val="IMRJ_3.1_table content (text+number)"/>
    <w:basedOn w:val="IMRJ30tablecontentnumber"/>
    <w:link w:val="IMRJ31tablecontenttextnumberChar"/>
    <w:qFormat/>
    <w:rsid w:val="00C03DF3"/>
    <w:pPr>
      <w:jc w:val="center"/>
    </w:pPr>
  </w:style>
  <w:style w:type="character" w:customStyle="1" w:styleId="IMRJ31tablecontenttextnumberChar">
    <w:name w:val="IMRJ_3.1_table content (text+number) Char"/>
    <w:basedOn w:val="IMRJ30tablecontentnumberChar"/>
    <w:link w:val="IMRJ31tablecontenttextnumber"/>
    <w:rsid w:val="00C03DF3"/>
    <w:rPr>
      <w:rFonts w:ascii="Arial" w:hAnsi="Arial"/>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57169">
      <w:bodyDiv w:val="1"/>
      <w:marLeft w:val="0"/>
      <w:marRight w:val="0"/>
      <w:marTop w:val="0"/>
      <w:marBottom w:val="0"/>
      <w:divBdr>
        <w:top w:val="none" w:sz="0" w:space="0" w:color="auto"/>
        <w:left w:val="none" w:sz="0" w:space="0" w:color="auto"/>
        <w:bottom w:val="none" w:sz="0" w:space="0" w:color="auto"/>
        <w:right w:val="none" w:sz="0" w:space="0" w:color="auto"/>
      </w:divBdr>
    </w:div>
    <w:div w:id="777454637">
      <w:bodyDiv w:val="1"/>
      <w:marLeft w:val="0"/>
      <w:marRight w:val="0"/>
      <w:marTop w:val="0"/>
      <w:marBottom w:val="0"/>
      <w:divBdr>
        <w:top w:val="none" w:sz="0" w:space="0" w:color="auto"/>
        <w:left w:val="none" w:sz="0" w:space="0" w:color="auto"/>
        <w:bottom w:val="none" w:sz="0" w:space="0" w:color="auto"/>
        <w:right w:val="none" w:sz="0" w:space="0" w:color="auto"/>
      </w:divBdr>
    </w:div>
    <w:div w:id="943070941">
      <w:bodyDiv w:val="1"/>
      <w:marLeft w:val="0"/>
      <w:marRight w:val="0"/>
      <w:marTop w:val="0"/>
      <w:marBottom w:val="0"/>
      <w:divBdr>
        <w:top w:val="none" w:sz="0" w:space="0" w:color="auto"/>
        <w:left w:val="none" w:sz="0" w:space="0" w:color="auto"/>
        <w:bottom w:val="none" w:sz="0" w:space="0" w:color="auto"/>
        <w:right w:val="none" w:sz="0" w:space="0" w:color="auto"/>
      </w:divBdr>
    </w:div>
    <w:div w:id="1341081318">
      <w:bodyDiv w:val="1"/>
      <w:marLeft w:val="0"/>
      <w:marRight w:val="0"/>
      <w:marTop w:val="0"/>
      <w:marBottom w:val="0"/>
      <w:divBdr>
        <w:top w:val="none" w:sz="0" w:space="0" w:color="auto"/>
        <w:left w:val="none" w:sz="0" w:space="0" w:color="auto"/>
        <w:bottom w:val="none" w:sz="0" w:space="0" w:color="auto"/>
        <w:right w:val="none" w:sz="0" w:space="0" w:color="auto"/>
      </w:divBdr>
    </w:div>
    <w:div w:id="1541701532">
      <w:bodyDiv w:val="1"/>
      <w:marLeft w:val="0"/>
      <w:marRight w:val="0"/>
      <w:marTop w:val="0"/>
      <w:marBottom w:val="0"/>
      <w:divBdr>
        <w:top w:val="none" w:sz="0" w:space="0" w:color="auto"/>
        <w:left w:val="none" w:sz="0" w:space="0" w:color="auto"/>
        <w:bottom w:val="none" w:sz="0" w:space="0" w:color="auto"/>
        <w:right w:val="none" w:sz="0" w:space="0" w:color="auto"/>
      </w:divBdr>
    </w:div>
    <w:div w:id="194885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D8D365-E129-4B22-A33E-DF39FB518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6</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International Medical Research Journal                  Volume 11 | Number 1 | April 2025</vt:lpstr>
    </vt:vector>
  </TitlesOfParts>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Medical Research Journal                  Volume 11 | Number 1 | April 2025</dc:title>
  <dc:subject/>
  <dc:creator>Volume 11 | Number 1 | April 2025</dc:creator>
  <cp:keywords/>
  <dc:description/>
  <cp:lastModifiedBy>nur ain mohd ghazali</cp:lastModifiedBy>
  <cp:revision>44</cp:revision>
  <dcterms:created xsi:type="dcterms:W3CDTF">2025-04-05T10:30:00Z</dcterms:created>
  <dcterms:modified xsi:type="dcterms:W3CDTF">2025-05-27T08:32:00Z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a631a3a7-585f-4687-8756-f5d2fcf5aab2</vt:lpwstr>
  </property>
</Properties>
</file>